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672"/>
        <w:gridCol w:w="1872"/>
        <w:gridCol w:w="1559"/>
        <w:gridCol w:w="1771"/>
      </w:tblGrid>
      <w:tr w:rsidR="009E7950" w:rsidRPr="00CE57F6" w:rsidTr="00F275AD">
        <w:trPr>
          <w:trHeight w:val="2334"/>
        </w:trPr>
        <w:tc>
          <w:tcPr>
            <w:tcW w:w="566" w:type="dxa"/>
          </w:tcPr>
          <w:p w:rsidR="009E7950" w:rsidRPr="00CE57F6" w:rsidRDefault="009E7950" w:rsidP="00B52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9E7950" w:rsidRPr="009E7950" w:rsidRDefault="009E7950" w:rsidP="009E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Artyukhov I., Abakumov A., Zemtsov A., Yerbayev Y., Zakharov V.</w:t>
            </w:r>
          </w:p>
        </w:tc>
        <w:tc>
          <w:tcPr>
            <w:tcW w:w="1672" w:type="dxa"/>
          </w:tcPr>
          <w:p w:rsidR="009E7950" w:rsidRPr="00CE57F6" w:rsidRDefault="009E7950" w:rsidP="009E7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E79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Energy Efficiency Analysis</w:t>
            </w:r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Control Algorithms for Fan Electric Drives in Gas Air-Cooling Plants</w:t>
            </w:r>
          </w:p>
        </w:tc>
        <w:tc>
          <w:tcPr>
            <w:tcW w:w="1872" w:type="dxa"/>
          </w:tcPr>
          <w:p w:rsidR="009E7950" w:rsidRPr="00CE57F6" w:rsidRDefault="009E7950" w:rsidP="009E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 Notes in Civil Engineering: 2nd International Conference on Efficient Production and Processing, ICEPP (25-26 February 2021). - 2022. - Vol. 190. - </w:t>
            </w:r>
            <w:proofErr w:type="gramStart"/>
            <w:r w:rsidRPr="009E79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46</w:t>
            </w:r>
            <w:proofErr w:type="gramEnd"/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-55.</w:t>
            </w:r>
          </w:p>
        </w:tc>
        <w:tc>
          <w:tcPr>
            <w:tcW w:w="1559" w:type="dxa"/>
          </w:tcPr>
          <w:p w:rsidR="009E7950" w:rsidRPr="00CE57F6" w:rsidRDefault="009E7950" w:rsidP="00B5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2366-2557</w:t>
            </w:r>
          </w:p>
        </w:tc>
        <w:tc>
          <w:tcPr>
            <w:tcW w:w="1771" w:type="dxa"/>
          </w:tcPr>
          <w:p w:rsidR="009E7950" w:rsidRPr="00CE57F6" w:rsidRDefault="009E7950" w:rsidP="00B5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9E7950" w:rsidRPr="00CE57F6" w:rsidRDefault="009E7950" w:rsidP="00B5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108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9E7950" w:rsidRPr="00CE57F6" w:rsidRDefault="009E7950" w:rsidP="00B5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9E7950" w:rsidRPr="00CE57F6" w:rsidRDefault="009E7950" w:rsidP="00B5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  <w:p w:rsidR="009E7950" w:rsidRPr="00CE57F6" w:rsidRDefault="009E7950" w:rsidP="00B5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8D" w:rsidRPr="002A5CB4" w:rsidTr="00F275AD">
        <w:trPr>
          <w:trHeight w:val="2334"/>
        </w:trPr>
        <w:tc>
          <w:tcPr>
            <w:tcW w:w="566" w:type="dxa"/>
          </w:tcPr>
          <w:p w:rsidR="0026308D" w:rsidRDefault="0026308D" w:rsidP="00B52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2128" w:type="dxa"/>
          </w:tcPr>
          <w:p w:rsidR="0026308D" w:rsidRPr="009E7950" w:rsidRDefault="002A5CB4" w:rsidP="009E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Naizabayeva G. A., Sarkulova M. S., Shamakhay S., Sarkulova G. S.</w:t>
            </w:r>
          </w:p>
        </w:tc>
        <w:tc>
          <w:tcPr>
            <w:tcW w:w="1672" w:type="dxa"/>
          </w:tcPr>
          <w:p w:rsidR="0026308D" w:rsidRPr="009E7950" w:rsidRDefault="002A5CB4" w:rsidP="009E7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5D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CULTURAL FEATURES OF</w:t>
            </w:r>
            <w:r w:rsidRPr="0056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ORTHODOX FEMALE MONASTICISM</w:t>
            </w:r>
          </w:p>
        </w:tc>
        <w:tc>
          <w:tcPr>
            <w:tcW w:w="1872" w:type="dxa"/>
          </w:tcPr>
          <w:p w:rsidR="0026308D" w:rsidRPr="009E7950" w:rsidRDefault="002A5CB4" w:rsidP="009E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JOURNAL OF SCIENCE AND THEOLOGY. - 2022. - Vol. 18. Iss. 1. - </w:t>
            </w:r>
            <w:r w:rsidRPr="00565D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41-49.</w:t>
            </w:r>
          </w:p>
        </w:tc>
        <w:tc>
          <w:tcPr>
            <w:tcW w:w="1559" w:type="dxa"/>
          </w:tcPr>
          <w:p w:rsidR="0026308D" w:rsidRPr="009E7950" w:rsidRDefault="002A5CB4" w:rsidP="00B5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1841-0464</w:t>
            </w:r>
          </w:p>
        </w:tc>
        <w:tc>
          <w:tcPr>
            <w:tcW w:w="1771" w:type="dxa"/>
          </w:tcPr>
          <w:p w:rsidR="002A5CB4" w:rsidRPr="00051C94" w:rsidRDefault="002A5CB4" w:rsidP="002A5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en-US" w:eastAsia="ru-RU"/>
              </w:rPr>
            </w:pPr>
            <w:r w:rsidRPr="00051C94"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kk-KZ" w:eastAsia="ru-RU"/>
              </w:rPr>
              <w:t>: 0.389 (2012)</w:t>
            </w:r>
          </w:p>
          <w:p w:rsidR="002A5CB4" w:rsidRDefault="002A5CB4" w:rsidP="002A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Q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  <w:p w:rsidR="00FE16F9" w:rsidRPr="00CE57F6" w:rsidRDefault="00FE16F9" w:rsidP="00FE1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E16F9" w:rsidRPr="00CE57F6" w:rsidRDefault="00FE16F9" w:rsidP="00FE1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E16F9" w:rsidRPr="00CE57F6" w:rsidRDefault="00FE16F9" w:rsidP="00FE1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051C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26308D" w:rsidRPr="00CE57F6" w:rsidRDefault="00FE16F9" w:rsidP="0086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96</w:t>
            </w:r>
          </w:p>
        </w:tc>
      </w:tr>
      <w:tr w:rsidR="00C2369B" w:rsidRPr="00BE5287" w:rsidTr="00F275AD">
        <w:trPr>
          <w:trHeight w:val="2334"/>
        </w:trPr>
        <w:tc>
          <w:tcPr>
            <w:tcW w:w="566" w:type="dxa"/>
          </w:tcPr>
          <w:p w:rsidR="00C2369B" w:rsidRDefault="00C2369B" w:rsidP="00B52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</w:p>
        </w:tc>
        <w:tc>
          <w:tcPr>
            <w:tcW w:w="2128" w:type="dxa"/>
          </w:tcPr>
          <w:p w:rsidR="00C2369B" w:rsidRPr="00565D73" w:rsidRDefault="00BE5287" w:rsidP="00BE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Kushaliyev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</w:t>
            </w: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Tureshov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Begaliyeva A. </w:t>
            </w:r>
          </w:p>
        </w:tc>
        <w:tc>
          <w:tcPr>
            <w:tcW w:w="1672" w:type="dxa"/>
          </w:tcPr>
          <w:p w:rsidR="00C2369B" w:rsidRPr="00565D73" w:rsidRDefault="00BE5287" w:rsidP="009E7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Innovative Repair Kit for Vehicle Units</w:t>
            </w:r>
          </w:p>
        </w:tc>
        <w:tc>
          <w:tcPr>
            <w:tcW w:w="1872" w:type="dxa"/>
          </w:tcPr>
          <w:p w:rsidR="00C2369B" w:rsidRPr="00565D73" w:rsidRDefault="00BE5287" w:rsidP="009E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Lecture Notes in Mechanical Engineering: 7th International Conference on Industrial Engineering, ICIE 2021 (17-21 May 2021). - 2022. - </w:t>
            </w:r>
            <w:proofErr w:type="gramStart"/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405</w:t>
            </w:r>
            <w:proofErr w:type="gramEnd"/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-412.</w:t>
            </w:r>
          </w:p>
        </w:tc>
        <w:tc>
          <w:tcPr>
            <w:tcW w:w="1559" w:type="dxa"/>
          </w:tcPr>
          <w:p w:rsidR="00C2369B" w:rsidRPr="00BE5287" w:rsidRDefault="00BE5287" w:rsidP="00B5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2195-4356</w:t>
            </w:r>
          </w:p>
        </w:tc>
        <w:tc>
          <w:tcPr>
            <w:tcW w:w="1771" w:type="dxa"/>
          </w:tcPr>
          <w:p w:rsidR="00CE6EC3" w:rsidRPr="00CE57F6" w:rsidRDefault="00CE6EC3" w:rsidP="00CE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E6EC3" w:rsidRPr="00CE57F6" w:rsidRDefault="00CE6EC3" w:rsidP="00CE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E6EC3" w:rsidRPr="00CE57F6" w:rsidRDefault="00CE6EC3" w:rsidP="00CE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E6EC3" w:rsidRPr="00CE57F6" w:rsidRDefault="00CE6EC3" w:rsidP="00CE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  <w:p w:rsidR="00C2369B" w:rsidRPr="00BE5287" w:rsidRDefault="00C2369B" w:rsidP="002A5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A2D35"/>
                <w:sz w:val="20"/>
                <w:szCs w:val="20"/>
                <w:lang w:val="en-US" w:eastAsia="ru-RU"/>
              </w:rPr>
            </w:pPr>
          </w:p>
        </w:tc>
      </w:tr>
      <w:tr w:rsidR="00051C94" w:rsidRPr="00051C94" w:rsidTr="00F275AD">
        <w:trPr>
          <w:trHeight w:val="2334"/>
        </w:trPr>
        <w:tc>
          <w:tcPr>
            <w:tcW w:w="566" w:type="dxa"/>
          </w:tcPr>
          <w:p w:rsidR="00051C94" w:rsidRDefault="00051C94" w:rsidP="00B52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</w:t>
            </w:r>
          </w:p>
        </w:tc>
        <w:tc>
          <w:tcPr>
            <w:tcW w:w="2128" w:type="dxa"/>
          </w:tcPr>
          <w:p w:rsidR="00051C94" w:rsidRPr="00BE5287" w:rsidRDefault="00051C94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51C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Esbulatova A.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</w:t>
            </w:r>
            <w:r w:rsidRPr="00051C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51C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Voinov K. </w:t>
            </w:r>
          </w:p>
        </w:tc>
        <w:tc>
          <w:tcPr>
            <w:tcW w:w="1672" w:type="dxa"/>
          </w:tcPr>
          <w:p w:rsidR="00051C94" w:rsidRPr="00BE5287" w:rsidRDefault="00051C94" w:rsidP="009E7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C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Influence of the Rate Composition for the Chemical Elements in the Steel Parts on the Serviceability of the Pairs of Friction</w:t>
            </w:r>
          </w:p>
        </w:tc>
        <w:tc>
          <w:tcPr>
            <w:tcW w:w="1872" w:type="dxa"/>
          </w:tcPr>
          <w:p w:rsidR="00051C94" w:rsidRPr="00051C94" w:rsidRDefault="00051C94" w:rsidP="009E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Lecture Notes in Mechanical Engineering: 7th International Conference on Industrial Engineering, ICIE 2021 (17-21 May 2021). - 2022. - </w:t>
            </w:r>
            <w:r w:rsidRPr="00BE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</w:t>
            </w:r>
            <w:r w:rsidRPr="00051C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810-817</w:t>
            </w:r>
          </w:p>
        </w:tc>
        <w:tc>
          <w:tcPr>
            <w:tcW w:w="1559" w:type="dxa"/>
          </w:tcPr>
          <w:p w:rsidR="00051C94" w:rsidRDefault="00051C94" w:rsidP="00B5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2195-4356</w:t>
            </w:r>
          </w:p>
        </w:tc>
        <w:tc>
          <w:tcPr>
            <w:tcW w:w="1771" w:type="dxa"/>
          </w:tcPr>
          <w:p w:rsidR="00051C94" w:rsidRPr="00CE57F6" w:rsidRDefault="00051C94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051C94" w:rsidRPr="00CE57F6" w:rsidRDefault="00051C94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051C94" w:rsidRPr="00CE57F6" w:rsidRDefault="00051C94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051C94" w:rsidRPr="00CE57F6" w:rsidRDefault="00051C94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  <w:p w:rsidR="00051C94" w:rsidRPr="00CE57F6" w:rsidRDefault="00051C94" w:rsidP="00CE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42833" w:rsidRPr="00542833" w:rsidTr="00F275AD">
        <w:trPr>
          <w:trHeight w:val="2334"/>
        </w:trPr>
        <w:tc>
          <w:tcPr>
            <w:tcW w:w="566" w:type="dxa"/>
          </w:tcPr>
          <w:p w:rsidR="00542833" w:rsidRDefault="00542833" w:rsidP="00B52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</w:p>
        </w:tc>
        <w:tc>
          <w:tcPr>
            <w:tcW w:w="2128" w:type="dxa"/>
          </w:tcPr>
          <w:p w:rsidR="00542833" w:rsidRPr="00542833" w:rsidRDefault="00542833" w:rsidP="005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Volkodaeva A. V.</w:t>
            </w:r>
            <w:r w:rsidR="00A65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r w:rsidR="00A65AF1"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Balanovskaya</w:t>
            </w: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542833" w:rsidRPr="00051C94" w:rsidRDefault="00542833" w:rsidP="00A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A. V., Rustenova </w:t>
            </w:r>
            <w:r w:rsidR="00A65AF1"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E. A.</w:t>
            </w:r>
          </w:p>
        </w:tc>
        <w:tc>
          <w:tcPr>
            <w:tcW w:w="1672" w:type="dxa"/>
          </w:tcPr>
          <w:p w:rsidR="00542833" w:rsidRPr="00051C94" w:rsidRDefault="00542833" w:rsidP="009E7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Trends in Information and Communication Technologies Development in Context of Economy Digitalization</w:t>
            </w:r>
          </w:p>
        </w:tc>
        <w:tc>
          <w:tcPr>
            <w:tcW w:w="1872" w:type="dxa"/>
          </w:tcPr>
          <w:p w:rsidR="00542833" w:rsidRPr="00BE5287" w:rsidRDefault="00542833" w:rsidP="009E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Lecture Notes in Networks and Systems: 9th International Scientific Conference on Digital Transformation of the Economy: Challenges, Trends and New Opportunities, ISCDTE 2021 (27-29 April 2021). - Samara. - 2022. - Vol. 304. - </w:t>
            </w: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42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583-592</w:t>
            </w:r>
          </w:p>
        </w:tc>
        <w:tc>
          <w:tcPr>
            <w:tcW w:w="1559" w:type="dxa"/>
          </w:tcPr>
          <w:p w:rsidR="00542833" w:rsidRDefault="00542833" w:rsidP="00B5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2367-3370</w:t>
            </w:r>
          </w:p>
        </w:tc>
        <w:tc>
          <w:tcPr>
            <w:tcW w:w="1771" w:type="dxa"/>
          </w:tcPr>
          <w:p w:rsidR="00A65AF1" w:rsidRPr="00CE57F6" w:rsidRDefault="00A65AF1" w:rsidP="00A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65AF1" w:rsidRPr="00CE57F6" w:rsidRDefault="00A65AF1" w:rsidP="00A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65AF1" w:rsidRPr="00CE57F6" w:rsidRDefault="00A65AF1" w:rsidP="00A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65AF1" w:rsidRPr="00CE57F6" w:rsidRDefault="00A65AF1" w:rsidP="00A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  <w:p w:rsidR="00542833" w:rsidRPr="00CE57F6" w:rsidRDefault="00542833" w:rsidP="0005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3547" w:rsidRPr="00542833" w:rsidTr="00F275AD">
        <w:trPr>
          <w:trHeight w:val="2334"/>
        </w:trPr>
        <w:tc>
          <w:tcPr>
            <w:tcW w:w="566" w:type="dxa"/>
          </w:tcPr>
          <w:p w:rsidR="00CB3547" w:rsidRPr="00CE57F6" w:rsidRDefault="00A21F78" w:rsidP="00F263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</w:t>
            </w:r>
            <w:r w:rsidR="00CB3547"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CB3547" w:rsidRPr="00CD4E0E" w:rsidRDefault="00CB3547" w:rsidP="00F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4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Hagos Aregawi, T. Diana, C.-H. Su, A. S. El-Shafay, M. Alashwal, B. F. Felemban,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Zwawi, M. Algarni, F.-M. Wang</w:t>
            </w:r>
          </w:p>
        </w:tc>
        <w:tc>
          <w:tcPr>
            <w:tcW w:w="1672" w:type="dxa"/>
          </w:tcPr>
          <w:p w:rsidR="00CB3547" w:rsidRPr="00CE57F6" w:rsidRDefault="00CB3547" w:rsidP="00F26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D4E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of a</w:t>
            </w:r>
            <w:r w:rsidRPr="00CD4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machine learning computational technique for estimation of molecular diffusivity of nonelectrolyte organic molecules in aqueous media</w:t>
            </w:r>
          </w:p>
        </w:tc>
        <w:tc>
          <w:tcPr>
            <w:tcW w:w="1872" w:type="dxa"/>
          </w:tcPr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4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Molecular Liquids. - 2022. - Vol. 3531. - </w:t>
            </w:r>
            <w:r w:rsidRPr="00CD4E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4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CB3547" w:rsidRPr="00CD4E0E" w:rsidRDefault="00CB3547" w:rsidP="00F26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0167-7322</w:t>
            </w:r>
          </w:p>
        </w:tc>
        <w:tc>
          <w:tcPr>
            <w:tcW w:w="1771" w:type="dxa"/>
          </w:tcPr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  <w:p w:rsidR="00CB3547" w:rsidRPr="00CE57F6" w:rsidRDefault="00CB3547" w:rsidP="00F2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Pr="00167B81" w:rsidRDefault="00A21F78" w:rsidP="00AF50AD">
            <w:pPr>
              <w:pStyle w:val="a3"/>
              <w:rPr>
                <w:lang w:val="kk-KZ" w:eastAsia="ru-RU"/>
              </w:rPr>
            </w:pPr>
            <w:r>
              <w:rPr>
                <w:lang w:eastAsia="ru-RU"/>
              </w:rPr>
              <w:t>7</w:t>
            </w:r>
            <w:r w:rsidR="00F26626" w:rsidRPr="00167B81">
              <w:rPr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Gumarova Zh. M., Nurgaliyev A. M., Japarov R. Sh., Sungatkyzy S., Akkereyeva E. </w:t>
            </w:r>
            <w:r w:rsidRPr="00167B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672" w:type="dxa"/>
          </w:tcPr>
          <w:p w:rsidR="00F26626" w:rsidRPr="00167B81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B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Transformation of the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chemical properties of soils in the zone of influence of the asphalt concrete plant</w:t>
            </w:r>
          </w:p>
        </w:tc>
        <w:tc>
          <w:tcPr>
            <w:tcW w:w="1872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Conference Series: Earth and Environmental Science: International Scientific and Practical Conference on Improving Energy Efficiency, Environmental Safety and Sustainable Development in Agriculture: EESTE 2021 (Online 20- 24 October 2021). - 202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979. </w:t>
            </w:r>
            <w:r w:rsidRPr="00167B81">
              <w:rPr>
                <w:rFonts w:ascii="Times New Roman" w:hAnsi="Times New Roman" w:cs="Times New Roman"/>
                <w:sz w:val="20"/>
                <w:szCs w:val="20"/>
              </w:rPr>
              <w:t>Iss. 117. - Р.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Pr="00167B81" w:rsidRDefault="00A21F78" w:rsidP="00AF50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6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</w:tcPr>
          <w:p w:rsidR="00F26626" w:rsidRPr="00B574C9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Nurgaliyev A. M., Gumarova Zh. M., Japarov R. Sh., Nurgaliyeva G., Mussina M.</w:t>
            </w:r>
          </w:p>
        </w:tc>
        <w:tc>
          <w:tcPr>
            <w:tcW w:w="1672" w:type="dxa"/>
          </w:tcPr>
          <w:p w:rsidR="00F26626" w:rsidRPr="00167B81" w:rsidRDefault="00F26626" w:rsidP="00AF50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57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Restoration and use</w:t>
            </w:r>
            <w:r w:rsidRPr="00B57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fallow lands disposed of from agricultural use</w:t>
            </w:r>
          </w:p>
        </w:tc>
        <w:tc>
          <w:tcPr>
            <w:tcW w:w="1872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Conference Series: Earth and Environmental Science: International Scientific and Practical Conference on Improving Energy Efficiency, Environmental Safety and Sustainable Development in Agriculture: EESTE 2021 (Online 20- 24 October 2021). - 202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979. </w:t>
            </w:r>
            <w:r w:rsidRPr="00167B81">
              <w:rPr>
                <w:rFonts w:ascii="Times New Roman" w:hAnsi="Times New Roman" w:cs="Times New Roman"/>
                <w:sz w:val="20"/>
                <w:szCs w:val="20"/>
              </w:rPr>
              <w:t>Iss. 117. - Р.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Pr="00F0087B" w:rsidRDefault="00A21F78" w:rsidP="00A21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26626" w:rsidRPr="00737754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Japarov R. Sh., Nurgaliyeva G. K., Gumarova Zh. M., Sakhipova Sh. B., Nurgaliyev A. M.</w:t>
            </w:r>
          </w:p>
        </w:tc>
        <w:tc>
          <w:tcPr>
            <w:tcW w:w="1672" w:type="dxa"/>
          </w:tcPr>
          <w:p w:rsidR="00F26626" w:rsidRPr="00B574C9" w:rsidRDefault="00F26626" w:rsidP="00AF50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377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Cultivation of leguminous</w:t>
            </w:r>
            <w:r w:rsidRPr="0073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crops of chickpeas and ways to increase the yield and quality of grain in the arid steppe of the Urals</w:t>
            </w:r>
          </w:p>
        </w:tc>
        <w:tc>
          <w:tcPr>
            <w:tcW w:w="1872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Science: International Scientific and Practical Conference on Improving Energy Efficiency, Environmental Safety and Sustainable Development in 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Agriculture: EESTE 2021 (Online 20- 24 October 2021). - 202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979. </w:t>
            </w:r>
            <w:r w:rsidRPr="00167B81">
              <w:rPr>
                <w:rFonts w:ascii="Times New Roman" w:hAnsi="Times New Roman" w:cs="Times New Roman"/>
                <w:sz w:val="20"/>
                <w:szCs w:val="20"/>
              </w:rPr>
              <w:t>Iss. 117. - Р.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Pr="00525121" w:rsidRDefault="00F26626" w:rsidP="00A21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  <w:r w:rsidR="00A21F7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F26626" w:rsidRPr="00525121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Kaliyeva L. T., Kushenbekova A. K., Tulegenova D. K., Kuanaliyeva M. K.</w:t>
            </w:r>
          </w:p>
        </w:tc>
        <w:tc>
          <w:tcPr>
            <w:tcW w:w="1672" w:type="dxa"/>
          </w:tcPr>
          <w:p w:rsidR="00F26626" w:rsidRPr="00737754" w:rsidRDefault="00F26626" w:rsidP="00AF50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51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insecticides</w:t>
            </w:r>
            <w:r w:rsidRPr="0052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harvest and quality of potato stubs in the conditions of West Kazakhstan region</w:t>
            </w:r>
          </w:p>
        </w:tc>
        <w:tc>
          <w:tcPr>
            <w:tcW w:w="1872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Conference Series: Earth and Environmental Science: International Scientific and Practical Conference on Improving Energy Efficiency, Environmental Safety and Sustainable Development in Agriculture: EESTE 2021 (Online 20- 24 October 2021). - 202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Vol. 979. </w:t>
            </w:r>
            <w:r w:rsidRPr="00167B81">
              <w:rPr>
                <w:rFonts w:ascii="Times New Roman" w:hAnsi="Times New Roman" w:cs="Times New Roman"/>
                <w:sz w:val="20"/>
                <w:szCs w:val="20"/>
              </w:rPr>
              <w:t>Iss. 117. - Р.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Default="00A21F78" w:rsidP="00AF50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="00F266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F26626" w:rsidRPr="000E4DE4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DE4">
              <w:rPr>
                <w:rFonts w:ascii="Times New Roman" w:hAnsi="Times New Roman" w:cs="Times New Roman"/>
                <w:lang w:val="en-US"/>
              </w:rPr>
              <w:t>Mussina M., Sarsengaliyev R., Ayupov Y., Nurgaliyeva G., Amangeldikyzy Z.</w:t>
            </w:r>
          </w:p>
        </w:tc>
        <w:tc>
          <w:tcPr>
            <w:tcW w:w="1672" w:type="dxa"/>
          </w:tcPr>
          <w:p w:rsidR="00F26626" w:rsidRPr="00525121" w:rsidRDefault="00F26626" w:rsidP="00AF50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4DE4">
              <w:rPr>
                <w:rFonts w:ascii="Times New Roman" w:hAnsi="Times New Roman" w:cs="Times New Roman"/>
                <w:bCs/>
                <w:lang w:val="en-US"/>
              </w:rPr>
              <w:t>Influence of sowing</w:t>
            </w:r>
            <w:r w:rsidRPr="000E4DE4">
              <w:rPr>
                <w:rFonts w:ascii="Times New Roman" w:hAnsi="Times New Roman" w:cs="Times New Roman"/>
                <w:lang w:val="en-US"/>
              </w:rPr>
              <w:t xml:space="preserve"> time on the yield of fodder grasses</w:t>
            </w:r>
          </w:p>
        </w:tc>
        <w:tc>
          <w:tcPr>
            <w:tcW w:w="1872" w:type="dxa"/>
          </w:tcPr>
          <w:p w:rsidR="00F26626" w:rsidRPr="000E4DE4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DE4">
              <w:rPr>
                <w:rFonts w:ascii="Times New Roman" w:hAnsi="Times New Roman" w:cs="Times New Roman"/>
                <w:lang w:val="en-US"/>
              </w:rPr>
              <w:t xml:space="preserve">IOP Conference Series: Earth and Environmental Science: International Scientific and Practical Conference on Improving Energy Efficiency, Environmental Safety and Sustainable Development in Agriculture: EESTE 2021 (Online 20- 24 October 2021). - 2022. - Vol. 979. Iss. 117. - </w:t>
            </w:r>
            <w:r w:rsidRPr="000E4DE4">
              <w:rPr>
                <w:rFonts w:ascii="Times New Roman" w:hAnsi="Times New Roman" w:cs="Times New Roman"/>
              </w:rPr>
              <w:t>Р</w:t>
            </w:r>
            <w:r w:rsidRPr="000E4DE4">
              <w:rPr>
                <w:rFonts w:ascii="Times New Roman" w:hAnsi="Times New Roman" w:cs="Times New Roman"/>
                <w:lang w:val="en-US"/>
              </w:rPr>
              <w:t>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26" w:rsidRPr="00542833" w:rsidTr="00F275AD">
        <w:trPr>
          <w:trHeight w:val="2334"/>
        </w:trPr>
        <w:tc>
          <w:tcPr>
            <w:tcW w:w="566" w:type="dxa"/>
          </w:tcPr>
          <w:p w:rsidR="00F26626" w:rsidRDefault="00F26626" w:rsidP="00A21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  <w:r w:rsidR="00A21F7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F26626" w:rsidRPr="00635E81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Sukhanberdina L. Kh., Tulegenova D. K., Kaliyeva L. T., Turbayev A. Zh., Mussina M. K.</w:t>
            </w:r>
          </w:p>
        </w:tc>
        <w:tc>
          <w:tcPr>
            <w:tcW w:w="1672" w:type="dxa"/>
          </w:tcPr>
          <w:p w:rsidR="00F26626" w:rsidRPr="000E4DE4" w:rsidRDefault="00F26626" w:rsidP="00AF50A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35E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Influence of elements</w:t>
            </w:r>
            <w:r w:rsidRPr="00635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cultivation technology on yield and grain quality of winter triticale in the conditions of the Urals</w:t>
            </w:r>
          </w:p>
        </w:tc>
        <w:tc>
          <w:tcPr>
            <w:tcW w:w="1872" w:type="dxa"/>
          </w:tcPr>
          <w:p w:rsidR="00F26626" w:rsidRPr="000E4DE4" w:rsidRDefault="00F26626" w:rsidP="00AF5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DE4">
              <w:rPr>
                <w:rFonts w:ascii="Times New Roman" w:hAnsi="Times New Roman" w:cs="Times New Roman"/>
                <w:lang w:val="en-US"/>
              </w:rPr>
              <w:t xml:space="preserve">IOP Conference Series: Earth and Environmental Science: International Scientific and Practical Conference on Improving Energy Efficiency, Environmental Safety and Sustainable Development in Agriculture: EESTE 2021 (Online 20- 24 October 2021). - 2022. - Vol. 979. Iss. 117. - </w:t>
            </w:r>
            <w:r w:rsidRPr="000E4DE4">
              <w:rPr>
                <w:rFonts w:ascii="Times New Roman" w:hAnsi="Times New Roman" w:cs="Times New Roman"/>
              </w:rPr>
              <w:t>Р</w:t>
            </w:r>
            <w:r w:rsidRPr="000E4DE4">
              <w:rPr>
                <w:rFonts w:ascii="Times New Roman" w:hAnsi="Times New Roman" w:cs="Times New Roman"/>
                <w:lang w:val="en-US"/>
              </w:rPr>
              <w:t>. 1-7.</w:t>
            </w:r>
          </w:p>
        </w:tc>
        <w:tc>
          <w:tcPr>
            <w:tcW w:w="1559" w:type="dxa"/>
          </w:tcPr>
          <w:p w:rsidR="00F26626" w:rsidRPr="00167B81" w:rsidRDefault="00F26626" w:rsidP="00AF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F26626" w:rsidRPr="00824D7F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  <w:p w:rsidR="00F26626" w:rsidRPr="00167B81" w:rsidRDefault="00F26626" w:rsidP="00AF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1C8" w:rsidRPr="00542833" w:rsidTr="00F275AD">
        <w:trPr>
          <w:trHeight w:val="2334"/>
        </w:trPr>
        <w:tc>
          <w:tcPr>
            <w:tcW w:w="566" w:type="dxa"/>
          </w:tcPr>
          <w:p w:rsidR="004B61C8" w:rsidRPr="00006171" w:rsidRDefault="00A21F78" w:rsidP="007F3D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="004B61C8" w:rsidRPr="0000617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4B61C8" w:rsidRPr="00EA5E71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Chinh Nguyen H., Alamray F., Kamal M., Diana T., Mohamed A., Algarni M., Su C.-H.</w:t>
            </w:r>
          </w:p>
        </w:tc>
        <w:tc>
          <w:tcPr>
            <w:tcW w:w="1672" w:type="dxa"/>
          </w:tcPr>
          <w:p w:rsidR="004B61C8" w:rsidRPr="00167B81" w:rsidRDefault="004B61C8" w:rsidP="007F3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E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Computational prediction of</w:t>
            </w:r>
            <w:r w:rsidRPr="00EA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 solubility in supercritical carbon dioxide: Thermodynamic and artificial intelligence modeling</w:t>
            </w:r>
          </w:p>
        </w:tc>
        <w:tc>
          <w:tcPr>
            <w:tcW w:w="1872" w:type="dxa"/>
          </w:tcPr>
          <w:p w:rsidR="004B61C8" w:rsidRPr="00167B81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Molecular Liquids. - 2022. - Vol. 354. - </w:t>
            </w:r>
            <w:r w:rsidRPr="00EA5E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4B61C8" w:rsidRPr="00167B81" w:rsidRDefault="004B61C8" w:rsidP="007F3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0167-7322</w:t>
            </w:r>
          </w:p>
        </w:tc>
        <w:tc>
          <w:tcPr>
            <w:tcW w:w="1771" w:type="dxa"/>
          </w:tcPr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  <w:p w:rsidR="004B61C8" w:rsidRPr="00167B81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1C8" w:rsidRPr="00542833" w:rsidTr="00F275AD">
        <w:trPr>
          <w:trHeight w:val="2334"/>
        </w:trPr>
        <w:tc>
          <w:tcPr>
            <w:tcW w:w="566" w:type="dxa"/>
          </w:tcPr>
          <w:p w:rsidR="004B61C8" w:rsidRPr="00006171" w:rsidRDefault="00A21F78" w:rsidP="007F3D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="004B61C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4B61C8" w:rsidRPr="002C046C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Kenzhin Z. B., Zolkin A. L., Aygumov T. G., Poskryakov I. A.</w:t>
            </w:r>
          </w:p>
        </w:tc>
        <w:tc>
          <w:tcPr>
            <w:tcW w:w="1672" w:type="dxa"/>
          </w:tcPr>
          <w:p w:rsidR="004B61C8" w:rsidRPr="00EA5E71" w:rsidRDefault="004B61C8" w:rsidP="007F3D6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C04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Expert Evaluation of</w:t>
            </w:r>
            <w:r w:rsidRPr="002C0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 Measures Proposed for Human Resources Rational Usage for Region Competitiveness Improvement</w:t>
            </w:r>
          </w:p>
        </w:tc>
        <w:tc>
          <w:tcPr>
            <w:tcW w:w="1872" w:type="dxa"/>
          </w:tcPr>
          <w:p w:rsidR="004B61C8" w:rsidRPr="00EA5E71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Innovation, Systems and Technologies: International Science and Technology Conference FarEastCon (5-8 October 2021). – Vladivostok. - 2022. - Vol. 275. - </w:t>
            </w:r>
            <w:proofErr w:type="gramStart"/>
            <w:r w:rsidRPr="002C04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0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947</w:t>
            </w:r>
            <w:proofErr w:type="gramEnd"/>
            <w:r w:rsidRPr="002C0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-957.</w:t>
            </w:r>
          </w:p>
        </w:tc>
        <w:tc>
          <w:tcPr>
            <w:tcW w:w="1559" w:type="dxa"/>
          </w:tcPr>
          <w:p w:rsidR="004B61C8" w:rsidRPr="00EA5E71" w:rsidRDefault="004B61C8" w:rsidP="007F3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2190-3018</w:t>
            </w:r>
          </w:p>
        </w:tc>
        <w:tc>
          <w:tcPr>
            <w:tcW w:w="1771" w:type="dxa"/>
          </w:tcPr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B61C8" w:rsidRPr="00542833" w:rsidTr="00F275AD">
        <w:trPr>
          <w:trHeight w:val="2334"/>
        </w:trPr>
        <w:tc>
          <w:tcPr>
            <w:tcW w:w="566" w:type="dxa"/>
          </w:tcPr>
          <w:p w:rsidR="004B61C8" w:rsidRDefault="004B61C8" w:rsidP="00A21F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21F7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4B61C8" w:rsidRPr="00A47E98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Kenzhin Z. B., Zolkin A. L., Kornetov A. N., Rakymzhan A. K.</w:t>
            </w:r>
          </w:p>
        </w:tc>
        <w:tc>
          <w:tcPr>
            <w:tcW w:w="1672" w:type="dxa"/>
          </w:tcPr>
          <w:p w:rsidR="004B61C8" w:rsidRPr="002C046C" w:rsidRDefault="004B61C8" w:rsidP="007F3D6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7E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Impact of COVID-19</w:t>
            </w:r>
            <w:r w:rsidRPr="00A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Human Resource and Business Management</w:t>
            </w:r>
          </w:p>
        </w:tc>
        <w:tc>
          <w:tcPr>
            <w:tcW w:w="1872" w:type="dxa"/>
          </w:tcPr>
          <w:p w:rsidR="004B61C8" w:rsidRPr="002C046C" w:rsidRDefault="004B61C8" w:rsidP="007F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Innovation, Systems and Technologies: International Science and Technology Conference FarEastCon (5-8 October 2021). – Vladivostok. - 2022. - Vol. 275. - </w:t>
            </w:r>
            <w:proofErr w:type="gramStart"/>
            <w:r w:rsidRPr="00A47E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813</w:t>
            </w:r>
            <w:proofErr w:type="gramEnd"/>
            <w:r w:rsidRPr="00A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-823.</w:t>
            </w:r>
          </w:p>
        </w:tc>
        <w:tc>
          <w:tcPr>
            <w:tcW w:w="1559" w:type="dxa"/>
          </w:tcPr>
          <w:p w:rsidR="004B61C8" w:rsidRPr="00EA5E71" w:rsidRDefault="004B61C8" w:rsidP="007F3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2190-3018</w:t>
            </w:r>
          </w:p>
        </w:tc>
        <w:tc>
          <w:tcPr>
            <w:tcW w:w="1771" w:type="dxa"/>
          </w:tcPr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  <w:p w:rsidR="004B61C8" w:rsidRPr="00CE57F6" w:rsidRDefault="004B61C8" w:rsidP="007F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07A6E" w:rsidRPr="00542833" w:rsidTr="00F275AD">
        <w:trPr>
          <w:trHeight w:val="2334"/>
        </w:trPr>
        <w:tc>
          <w:tcPr>
            <w:tcW w:w="566" w:type="dxa"/>
          </w:tcPr>
          <w:p w:rsidR="00A07A6E" w:rsidRDefault="00A07A6E" w:rsidP="00A21F78">
            <w:pPr>
              <w:pStyle w:val="a3"/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>1</w:t>
            </w:r>
            <w:r w:rsidR="00A21F78">
              <w:rPr>
                <w:lang w:val="kk-KZ" w:eastAsia="ru-RU"/>
              </w:rPr>
              <w:t>6</w:t>
            </w:r>
            <w:r>
              <w:rPr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A07A6E" w:rsidRPr="001D6E87" w:rsidRDefault="00A07A6E" w:rsidP="00A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Umirzakova G. A.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</w:t>
            </w:r>
            <w:r w:rsidRPr="001D6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D6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Assangaliyeva Zh. R., Ryskaliyeva B. Zh.</w:t>
            </w:r>
          </w:p>
        </w:tc>
        <w:tc>
          <w:tcPr>
            <w:tcW w:w="1672" w:type="dxa"/>
          </w:tcPr>
          <w:p w:rsidR="00A07A6E" w:rsidRPr="001D6E87" w:rsidRDefault="00A07A6E" w:rsidP="008F7E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6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effect of legume crops on the quality of pasta made of soft</w:t>
            </w:r>
          </w:p>
        </w:tc>
        <w:tc>
          <w:tcPr>
            <w:tcW w:w="1872" w:type="dxa"/>
          </w:tcPr>
          <w:p w:rsidR="00A07A6E" w:rsidRPr="007C2B37" w:rsidRDefault="00A07A6E" w:rsidP="008F7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Science. - 2021. - </w:t>
            </w:r>
            <w:r w:rsidRPr="007C2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A07A6E" w:rsidRPr="007C2B37" w:rsidRDefault="00A07A6E" w:rsidP="008F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A07A6E" w:rsidRPr="00CE57F6" w:rsidRDefault="00A07A6E" w:rsidP="008F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07A6E" w:rsidRPr="00CE57F6" w:rsidRDefault="00A07A6E" w:rsidP="008F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07A6E" w:rsidRPr="00CE57F6" w:rsidRDefault="00A07A6E" w:rsidP="008F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A07A6E" w:rsidRPr="00CE57F6" w:rsidRDefault="00A07A6E" w:rsidP="008F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</w:tr>
      <w:tr w:rsidR="00AB50CD" w:rsidRPr="00542833" w:rsidTr="00F275AD">
        <w:trPr>
          <w:trHeight w:val="2334"/>
        </w:trPr>
        <w:tc>
          <w:tcPr>
            <w:tcW w:w="566" w:type="dxa"/>
          </w:tcPr>
          <w:p w:rsidR="00AB50CD" w:rsidRDefault="00AB50CD" w:rsidP="00A21F78">
            <w:pPr>
              <w:pStyle w:val="a3"/>
              <w:spacing w:line="276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A21F78">
              <w:rPr>
                <w:lang w:val="kk-KZ" w:eastAsia="ru-RU"/>
              </w:rPr>
              <w:t>7</w:t>
            </w:r>
            <w:r>
              <w:rPr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AB50CD" w:rsidRDefault="00AB50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Abdelbasset K., Safaa M Elkholi, M. Jade Catalan Opulencia, Tazeddinova D., Chia-Hung S., May A., Mohammed Z., Mohammed A., Anas A., Hoang Chinh Nguyen </w:t>
            </w:r>
          </w:p>
        </w:tc>
        <w:tc>
          <w:tcPr>
            <w:tcW w:w="1672" w:type="dxa"/>
          </w:tcPr>
          <w:p w:rsidR="00AB50CD" w:rsidRDefault="00AB50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of multiple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machine-learning computational techniques for optimization of heterogenous catalytic biodiesel production from waste vegetable oil: Development of multiple machine-learning computational techniques for optimization</w:t>
            </w:r>
          </w:p>
        </w:tc>
        <w:tc>
          <w:tcPr>
            <w:tcW w:w="1872" w:type="dxa"/>
          </w:tcPr>
          <w:p w:rsidR="00AB50CD" w:rsidRDefault="00AB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Arabian Journal of Chemistry. - 2022. - Vol. 15. Iss. 6. - P. 1-7</w:t>
            </w:r>
          </w:p>
        </w:tc>
        <w:tc>
          <w:tcPr>
            <w:tcW w:w="1559" w:type="dxa"/>
          </w:tcPr>
          <w:p w:rsidR="00AB50CD" w:rsidRDefault="00AB5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1878-5352</w:t>
            </w:r>
          </w:p>
        </w:tc>
        <w:tc>
          <w:tcPr>
            <w:tcW w:w="1771" w:type="dxa"/>
          </w:tcPr>
          <w:p w:rsidR="00AB50CD" w:rsidRDefault="00A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9,4 (2020)</w:t>
            </w:r>
          </w:p>
          <w:p w:rsidR="00AB50CD" w:rsidRDefault="00A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0,789 (2020)</w:t>
            </w:r>
          </w:p>
          <w:p w:rsidR="00AB50CD" w:rsidRDefault="00A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2,165 (2020)</w:t>
            </w:r>
          </w:p>
          <w:p w:rsidR="00AB50CD" w:rsidRDefault="00A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88</w:t>
            </w: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D71B39" w:rsidP="00A21F78">
            <w:pPr>
              <w:pStyle w:val="a3"/>
              <w:spacing w:line="276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A21F78">
              <w:rPr>
                <w:lang w:val="kk-KZ" w:eastAsia="ru-RU"/>
              </w:rPr>
              <w:t>8</w:t>
            </w:r>
            <w:r>
              <w:rPr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E629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Beishova I. S.,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Dossybayev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K. Zh.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Shamshidin A. S., Belaya A. V., Bissembayev A. T., Khamzin K. P.,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Kovalchuk A. M., Nametov A. M. </w:t>
            </w:r>
          </w:p>
        </w:tc>
        <w:tc>
          <w:tcPr>
            <w:tcW w:w="1672" w:type="dxa"/>
          </w:tcPr>
          <w:p w:rsidR="00D71B39" w:rsidRDefault="00D71B39" w:rsidP="00E629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Population Analysis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Genetic Structure of Two Kazakh Cattle Breeds Using 150K SNP</w:t>
            </w:r>
          </w:p>
        </w:tc>
        <w:tc>
          <w:tcPr>
            <w:tcW w:w="1872" w:type="dxa"/>
          </w:tcPr>
          <w:p w:rsidR="00D71B39" w:rsidRDefault="00D71B39" w:rsidP="00E6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HAYATI Journal of Biosciences. - 2022. - Vol. 29.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Iss. 3. - Р. 301-309.</w:t>
            </w:r>
          </w:p>
        </w:tc>
        <w:tc>
          <w:tcPr>
            <w:tcW w:w="1559" w:type="dxa"/>
          </w:tcPr>
          <w:p w:rsidR="00D71B39" w:rsidRDefault="00D71B39" w:rsidP="00E62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1978-3019</w:t>
            </w:r>
          </w:p>
        </w:tc>
        <w:tc>
          <w:tcPr>
            <w:tcW w:w="1771" w:type="dxa"/>
          </w:tcPr>
          <w:p w:rsidR="00D71B39" w:rsidRDefault="00D71B39" w:rsidP="00E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 (2020)</w:t>
            </w:r>
          </w:p>
          <w:p w:rsidR="00D71B39" w:rsidRDefault="00D71B39" w:rsidP="00E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0,305 (2020)</w:t>
            </w:r>
          </w:p>
          <w:p w:rsidR="00D71B39" w:rsidRDefault="00D71B39" w:rsidP="00E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1,226 (2020)</w:t>
            </w:r>
          </w:p>
          <w:p w:rsidR="00D71B39" w:rsidRDefault="00D71B39" w:rsidP="00E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46</w:t>
            </w: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2370D1">
            <w:pPr>
              <w:pStyle w:val="a3"/>
              <w:spacing w:line="276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19</w:t>
            </w:r>
            <w:r w:rsidR="00D71B39">
              <w:rPr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237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Beishova I. S.,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Dossybayev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K. Zh.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Shamshidin A. S., Belaya A. V., Bissembayev A. T., Khamzin K. P.,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Kovalchuk A. M., Nametov A. M.</w:t>
            </w:r>
          </w:p>
        </w:tc>
        <w:tc>
          <w:tcPr>
            <w:tcW w:w="1672" w:type="dxa"/>
          </w:tcPr>
          <w:p w:rsidR="00D71B39" w:rsidRDefault="00D71B39" w:rsidP="002370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Distribution of Homozygosity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Regions in the Genome of Kazakh Cattle Breeds</w:t>
            </w:r>
          </w:p>
        </w:tc>
        <w:tc>
          <w:tcPr>
            <w:tcW w:w="1872" w:type="dxa"/>
          </w:tcPr>
          <w:p w:rsidR="00D71B39" w:rsidRDefault="00D71B39" w:rsidP="0023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Diversity. - 2022. - Vol. 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Iss. 4. - Р. 1-7.</w:t>
            </w:r>
          </w:p>
        </w:tc>
        <w:tc>
          <w:tcPr>
            <w:tcW w:w="1559" w:type="dxa"/>
          </w:tcPr>
          <w:p w:rsidR="00D71B39" w:rsidRDefault="00D71B39" w:rsidP="00237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1424-2818</w:t>
            </w:r>
          </w:p>
        </w:tc>
        <w:tc>
          <w:tcPr>
            <w:tcW w:w="1771" w:type="dxa"/>
          </w:tcPr>
          <w:p w:rsidR="00D71B39" w:rsidRDefault="00D71B39" w:rsidP="0023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2,2 (2020)</w:t>
            </w:r>
          </w:p>
          <w:p w:rsidR="00D71B39" w:rsidRDefault="00D71B39" w:rsidP="0023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0,697 (2020)</w:t>
            </w:r>
          </w:p>
          <w:p w:rsidR="00D71B39" w:rsidRDefault="00D71B39" w:rsidP="0023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0,940 (2020)</w:t>
            </w:r>
          </w:p>
          <w:p w:rsidR="00D71B39" w:rsidRDefault="00D71B39" w:rsidP="0023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60</w:t>
            </w: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D71B39" w:rsidP="00A21F78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</w:t>
            </w:r>
            <w:r w:rsidR="00A21F78">
              <w:rPr>
                <w:sz w:val="20"/>
                <w:szCs w:val="20"/>
                <w:lang w:val="kk-KZ" w:eastAsia="ru-RU"/>
              </w:rPr>
              <w:t>0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Eniola A. A.,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Kenzhin Zh., Kairliyeva G.</w:t>
            </w:r>
          </w:p>
          <w:p w:rsidR="00D71B39" w:rsidRDefault="00D71B39" w:rsidP="00E321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</w:tcPr>
          <w:p w:rsidR="00D71B39" w:rsidRDefault="00D71B39" w:rsidP="00E321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Entrepreneur digital business strategy and efficiency: Intervening role of firm’s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capabilities</w:t>
            </w:r>
          </w:p>
        </w:tc>
        <w:tc>
          <w:tcPr>
            <w:tcW w:w="1872" w:type="dxa"/>
          </w:tcPr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Journal of Scientific and Industrial Research. - 2022. - Vol. 81.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Iss. 2. - Р. 137-147.</w:t>
            </w:r>
          </w:p>
        </w:tc>
        <w:tc>
          <w:tcPr>
            <w:tcW w:w="1559" w:type="dxa"/>
          </w:tcPr>
          <w:p w:rsidR="00D71B39" w:rsidRDefault="00D71B39" w:rsidP="00E32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0022-4456</w:t>
            </w:r>
          </w:p>
        </w:tc>
        <w:tc>
          <w:tcPr>
            <w:tcW w:w="1771" w:type="dxa"/>
          </w:tcPr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1,1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0,250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0,590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60</w:t>
            </w:r>
          </w:p>
        </w:tc>
      </w:tr>
      <w:tr w:rsidR="00D71B39" w:rsidRPr="00973DFD" w:rsidTr="00865CB2">
        <w:trPr>
          <w:trHeight w:val="615"/>
        </w:trPr>
        <w:tc>
          <w:tcPr>
            <w:tcW w:w="566" w:type="dxa"/>
          </w:tcPr>
          <w:p w:rsidR="00D71B39" w:rsidRDefault="00D71B39" w:rsidP="00A21F78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</w:t>
            </w:r>
            <w:r w:rsidR="00A21F78">
              <w:rPr>
                <w:sz w:val="20"/>
                <w:szCs w:val="20"/>
                <w:lang w:val="kk-KZ" w:eastAsia="ru-RU"/>
              </w:rPr>
              <w:t>1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Muldabekova B. Z., Umirzakova G. A., Assangaliyeva Z. R., Maliktayeva P. M.,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Zheldybayeva A. A., Yakiyayeva M. A.</w:t>
            </w:r>
          </w:p>
        </w:tc>
        <w:tc>
          <w:tcPr>
            <w:tcW w:w="1672" w:type="dxa"/>
          </w:tcPr>
          <w:p w:rsidR="00D71B39" w:rsidRDefault="00D71B39" w:rsidP="00E321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Nutritional Evaluation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Buns Developed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from Chickpea-Mung Bean Composite Flour and Sugar Beet Powder</w:t>
            </w:r>
          </w:p>
        </w:tc>
        <w:tc>
          <w:tcPr>
            <w:tcW w:w="1872" w:type="dxa"/>
          </w:tcPr>
          <w:p w:rsidR="00D71B39" w:rsidRDefault="00D71B39" w:rsidP="00E321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International Journal of Food Science. - 2022.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Vol. 2022.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</w:t>
            </w:r>
          </w:p>
        </w:tc>
        <w:tc>
          <w:tcPr>
            <w:tcW w:w="1559" w:type="dxa"/>
          </w:tcPr>
          <w:p w:rsidR="00D71B39" w:rsidRDefault="00D71B39" w:rsidP="00E32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2356-7015</w:t>
            </w:r>
          </w:p>
        </w:tc>
        <w:tc>
          <w:tcPr>
            <w:tcW w:w="1771" w:type="dxa"/>
          </w:tcPr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2,1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0,479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1,306 (2020)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Процентиль 45</w:t>
            </w:r>
          </w:p>
          <w:p w:rsidR="00D71B39" w:rsidRDefault="00D71B39" w:rsidP="00E3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IF: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Emerging Sources Citation Index (ESCI)</w:t>
            </w: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D71B39" w:rsidP="00A21F78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2</w:t>
            </w:r>
            <w:r w:rsidR="00A21F78">
              <w:rPr>
                <w:sz w:val="20"/>
                <w:szCs w:val="20"/>
                <w:lang w:val="kk-KZ" w:eastAsia="ru-RU"/>
              </w:rPr>
              <w:t>2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Manzoor M. F., Hussain A., Tazeddinova D., Abylgazinova A., Xu B. </w:t>
            </w:r>
          </w:p>
        </w:tc>
        <w:tc>
          <w:tcPr>
            <w:tcW w:w="1672" w:type="dxa"/>
          </w:tcPr>
          <w:p w:rsidR="00D71B39" w:rsidRDefault="00D71B39" w:rsidP="00EB17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Assessing the Nutritional-Value-Based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Therapeutic Potentials and Non-Destructive Approaches for Mulberry Fruit Assessment: An Overview</w:t>
            </w:r>
          </w:p>
        </w:tc>
        <w:tc>
          <w:tcPr>
            <w:tcW w:w="1872" w:type="dxa"/>
          </w:tcPr>
          <w:p w:rsidR="00D71B39" w:rsidRDefault="00D71B39" w:rsidP="00EB17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Computational Intelligence and Neuroscience. - 2022. - Vol. 2022.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D71B39" w:rsidRDefault="00D71B39" w:rsidP="00EB1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1687-5265</w:t>
            </w:r>
          </w:p>
        </w:tc>
        <w:tc>
          <w:tcPr>
            <w:tcW w:w="1771" w:type="dxa"/>
          </w:tcPr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5,4 (2020)</w:t>
            </w:r>
          </w:p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0,605 (2020)</w:t>
            </w:r>
          </w:p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1,711 (2020)</w:t>
            </w:r>
          </w:p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59</w:t>
            </w:r>
          </w:p>
          <w:p w:rsidR="00D71B39" w:rsidRDefault="00D71B39" w:rsidP="00EB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E63DC1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23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 M., Radygin V., Korchagin S., Pleshakova E., Sheludyakov D., Yerbayev Y., Bublikov K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672" w:type="dxa"/>
          </w:tcPr>
          <w:p w:rsidR="00D71B39" w:rsidRDefault="00D71B39" w:rsidP="00E63D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Intelligent Web-Application for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Countering DDoS Attacks on Educational Institutions</w:t>
            </w:r>
          </w:p>
        </w:tc>
        <w:tc>
          <w:tcPr>
            <w:tcW w:w="1872" w:type="dxa"/>
          </w:tcPr>
          <w:p w:rsidR="00D71B39" w:rsidRDefault="00D71B39" w:rsidP="00E63D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Studies in Computational Intelligence: 12th Annual International Conference on Biologically Inspired Cognitive Architectures (12-19 September 2021). - 2022. - Vol. 1032.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182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-194.</w:t>
            </w:r>
          </w:p>
        </w:tc>
        <w:tc>
          <w:tcPr>
            <w:tcW w:w="1559" w:type="dxa"/>
          </w:tcPr>
          <w:p w:rsidR="00D71B39" w:rsidRDefault="00D71B39" w:rsidP="00E63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1860-949X</w:t>
            </w:r>
          </w:p>
        </w:tc>
        <w:tc>
          <w:tcPr>
            <w:tcW w:w="1771" w:type="dxa"/>
          </w:tcPr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1,5 (2020)</w:t>
            </w:r>
          </w:p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0,185 (2020)</w:t>
            </w:r>
          </w:p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0,363 (2020)</w:t>
            </w:r>
          </w:p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24</w:t>
            </w:r>
          </w:p>
          <w:p w:rsidR="00D71B39" w:rsidRDefault="00D71B39" w:rsidP="00E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D80D6A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24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Bulekova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A., Gubasheva B. E., Eskairova N. N., Gabdullina S. M., Nurtaeva M. </w:t>
            </w:r>
          </w:p>
        </w:tc>
        <w:tc>
          <w:tcPr>
            <w:tcW w:w="1672" w:type="dxa"/>
          </w:tcPr>
          <w:p w:rsidR="00D71B39" w:rsidRDefault="00D71B39" w:rsidP="00D80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use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recycling in the disposal of solid waste</w:t>
            </w:r>
          </w:p>
        </w:tc>
        <w:tc>
          <w:tcPr>
            <w:tcW w:w="1872" w:type="dxa"/>
          </w:tcPr>
          <w:p w:rsidR="00D71B39" w:rsidRDefault="00D71B39" w:rsidP="00D80D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Science. International Scientific and Practical Conference on Ensuring Sustainable Development: Agriculture, Ecology and Earth Science, AEES 2021 (27-29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ctober 2021). - Dushanbe. - 2022. - Vol. 1010.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Iss. 1. - Р. 1-7.</w:t>
            </w:r>
          </w:p>
        </w:tc>
        <w:tc>
          <w:tcPr>
            <w:tcW w:w="1559" w:type="dxa"/>
          </w:tcPr>
          <w:p w:rsidR="00D71B39" w:rsidRDefault="00D71B39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1755-1307</w:t>
            </w:r>
          </w:p>
        </w:tc>
        <w:tc>
          <w:tcPr>
            <w:tcW w:w="1771" w:type="dxa"/>
          </w:tcPr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 (2020)</w:t>
            </w:r>
          </w:p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0,179 (2020)</w:t>
            </w:r>
          </w:p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0,436 (2020)</w:t>
            </w:r>
          </w:p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17</w:t>
            </w:r>
          </w:p>
          <w:p w:rsidR="00D71B39" w:rsidRDefault="00D71B39" w:rsidP="00D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CB43F0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25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Gubasheva B. E., Bulekova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A.,  Tumenov A. N., Akkereyeva E. K., Kalmagambetova L. M.</w:t>
            </w:r>
          </w:p>
        </w:tc>
        <w:tc>
          <w:tcPr>
            <w:tcW w:w="1672" w:type="dxa"/>
          </w:tcPr>
          <w:p w:rsidR="00D71B39" w:rsidRDefault="00D71B39" w:rsidP="00CB43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Dynamics of concentrations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heavy metals in industrial soils</w:t>
            </w:r>
          </w:p>
        </w:tc>
        <w:tc>
          <w:tcPr>
            <w:tcW w:w="1872" w:type="dxa"/>
          </w:tcPr>
          <w:p w:rsidR="00D71B39" w:rsidRDefault="00D71B39" w:rsidP="00CB43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Science. International Scientific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Practical Conference on Ensuring Sustainable Development: Agriculture, Ecology and Earth Science, AEES 2021 (27-29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ctober 2021). - Dushanbe. - 2022. - Vol. 1010.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Iss. 1. - Р. 1-7.</w:t>
            </w:r>
          </w:p>
        </w:tc>
        <w:tc>
          <w:tcPr>
            <w:tcW w:w="1559" w:type="dxa"/>
          </w:tcPr>
          <w:p w:rsidR="00D71B39" w:rsidRDefault="00D71B39" w:rsidP="00CB4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1755-1307</w:t>
            </w:r>
          </w:p>
        </w:tc>
        <w:tc>
          <w:tcPr>
            <w:tcW w:w="1771" w:type="dxa"/>
          </w:tcPr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 (2020)</w:t>
            </w:r>
          </w:p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0,179 (2020)</w:t>
            </w:r>
          </w:p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0,436 (2020)</w:t>
            </w:r>
          </w:p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17</w:t>
            </w:r>
          </w:p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CB43F0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26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125BC5" w:rsidRDefault="00D71B39" w:rsidP="00CB4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Wenlin L., Ruijuan Z., Su X., Abdullah M., Tazeddinova D.</w:t>
            </w:r>
          </w:p>
        </w:tc>
        <w:tc>
          <w:tcPr>
            <w:tcW w:w="1672" w:type="dxa"/>
          </w:tcPr>
          <w:p w:rsidR="00D71B39" w:rsidRPr="008D6EAF" w:rsidRDefault="00D71B39" w:rsidP="00CB43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B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and validation</w:t>
            </w:r>
            <w:r w:rsidRPr="00125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machine learning models for prediction of nanomedicine solubility in supercritical solvent for advanced pharmaceutical manufacturing</w:t>
            </w:r>
          </w:p>
        </w:tc>
        <w:tc>
          <w:tcPr>
            <w:tcW w:w="1872" w:type="dxa"/>
          </w:tcPr>
          <w:p w:rsidR="00D71B39" w:rsidRPr="00EE3FD4" w:rsidRDefault="00D71B39" w:rsidP="00CB43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Molecular Liquids. - 2022. - Vol. 358. - </w:t>
            </w:r>
            <w:r w:rsidRPr="00125B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D71B39" w:rsidRPr="00EE3FD4" w:rsidRDefault="00D71B39" w:rsidP="00CB4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0167-7322</w:t>
            </w:r>
          </w:p>
        </w:tc>
        <w:tc>
          <w:tcPr>
            <w:tcW w:w="1771" w:type="dxa"/>
          </w:tcPr>
          <w:p w:rsidR="00D71B39" w:rsidRPr="00CE57F6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8,4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0,929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  <w:p w:rsidR="00D71B39" w:rsidRPr="00CE57F6" w:rsidRDefault="00D71B39" w:rsidP="00C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023FBA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27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61208B" w:rsidRDefault="00D71B39" w:rsidP="00023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Walid K. A., Saud A. </w:t>
            </w:r>
            <w:r w:rsidRPr="006120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Shereen H. E., Tazeddinova D., Sami G., Bassem F., Mohammed Z., Mohammed A., Chia-Hung S., Hoan C. N. g, Omark M.</w:t>
            </w:r>
          </w:p>
        </w:tc>
        <w:tc>
          <w:tcPr>
            <w:tcW w:w="1672" w:type="dxa"/>
          </w:tcPr>
          <w:p w:rsidR="00D71B39" w:rsidRPr="00125BC5" w:rsidRDefault="00D71B39" w:rsidP="00023F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20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Optimization of heterogeneous</w:t>
            </w:r>
            <w:r w:rsidRPr="0061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Catalyst-assisted fatty acid methyl esters biodiesel production from Soybean oil with different Machine learning methods</w:t>
            </w:r>
          </w:p>
        </w:tc>
        <w:tc>
          <w:tcPr>
            <w:tcW w:w="1872" w:type="dxa"/>
          </w:tcPr>
          <w:p w:rsidR="00D71B39" w:rsidRPr="00125BC5" w:rsidRDefault="00D71B39" w:rsidP="00023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Arabian Journal of Chemistry. - 2022. - Vol. 15. Iss. 7. - </w:t>
            </w:r>
            <w:r w:rsidRPr="006120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2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D71B39" w:rsidRPr="0061208B" w:rsidRDefault="00D71B3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1878-5352</w:t>
            </w:r>
          </w:p>
        </w:tc>
        <w:tc>
          <w:tcPr>
            <w:tcW w:w="1771" w:type="dxa"/>
          </w:tcPr>
          <w:p w:rsidR="00D71B39" w:rsidRPr="00CE57F6" w:rsidRDefault="00D71B39" w:rsidP="0002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9,4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02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0,789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02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165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Default="00D71B39" w:rsidP="0002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  <w:p w:rsidR="00D71B39" w:rsidRPr="00CE57F6" w:rsidRDefault="00D71B39" w:rsidP="0002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DC5EC9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28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1970FD" w:rsidRDefault="00D71B39" w:rsidP="00DC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Lakhanova K. M., Kedelbaev B., Yeleugaliyeva N., Korazbekova K.</w:t>
            </w:r>
          </w:p>
        </w:tc>
        <w:tc>
          <w:tcPr>
            <w:tcW w:w="1672" w:type="dxa"/>
          </w:tcPr>
          <w:p w:rsidR="00D71B39" w:rsidRPr="0061208B" w:rsidRDefault="00D71B39" w:rsidP="00DC5E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970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Study of melanin</w:t>
            </w:r>
            <w:r w:rsidRPr="0019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distribution in the hair cells of Karakul lambs of different colours</w:t>
            </w:r>
          </w:p>
        </w:tc>
        <w:tc>
          <w:tcPr>
            <w:tcW w:w="1872" w:type="dxa"/>
          </w:tcPr>
          <w:p w:rsidR="00D71B39" w:rsidRPr="0061208B" w:rsidRDefault="00D71B39" w:rsidP="00DC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Small Ruminant Research. - 2022. - Vol. 211. - </w:t>
            </w:r>
            <w:r w:rsidRPr="001970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D71B39" w:rsidRDefault="00D71B39" w:rsidP="00DC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0921-4488</w:t>
            </w:r>
          </w:p>
        </w:tc>
        <w:tc>
          <w:tcPr>
            <w:tcW w:w="1771" w:type="dxa"/>
          </w:tcPr>
          <w:p w:rsidR="00D71B39" w:rsidRPr="00CE57F6" w:rsidRDefault="00D71B3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0,523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Default="00D71B3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  <w:p w:rsidR="00D71B39" w:rsidRPr="00CE57F6" w:rsidRDefault="00D71B3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Default="00A21F78" w:rsidP="00FD3433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29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E30650" w:rsidRDefault="00D71B39" w:rsidP="00FD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Dulatbay Y., Yu J., Sugirbaeva Zh., Kazambayeva A., Yessengaliyeva S.</w:t>
            </w:r>
          </w:p>
        </w:tc>
        <w:tc>
          <w:tcPr>
            <w:tcW w:w="1672" w:type="dxa"/>
          </w:tcPr>
          <w:p w:rsidR="00D71B39" w:rsidRPr="001970FD" w:rsidRDefault="00D71B39" w:rsidP="00FD34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306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Current Status</w:t>
            </w:r>
            <w:r w:rsidRPr="00E3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Lost Biogas Production Potential of Kazakhstan from Anaerobic Digestion of Livestock and Poultry Manure</w:t>
            </w:r>
          </w:p>
        </w:tc>
        <w:tc>
          <w:tcPr>
            <w:tcW w:w="1872" w:type="dxa"/>
          </w:tcPr>
          <w:p w:rsidR="00D71B39" w:rsidRPr="001970FD" w:rsidRDefault="00D71B39" w:rsidP="00FD34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Energies. - 2022. - Vol. 15. Iss. 9. - </w:t>
            </w:r>
            <w:r w:rsidRPr="00E306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1-11.</w:t>
            </w:r>
          </w:p>
        </w:tc>
        <w:tc>
          <w:tcPr>
            <w:tcW w:w="1559" w:type="dxa"/>
          </w:tcPr>
          <w:p w:rsidR="00D71B39" w:rsidRPr="001970FD" w:rsidRDefault="00D71B39" w:rsidP="00FD3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1996-1073</w:t>
            </w:r>
          </w:p>
        </w:tc>
        <w:tc>
          <w:tcPr>
            <w:tcW w:w="1771" w:type="dxa"/>
          </w:tcPr>
          <w:p w:rsidR="00D71B39" w:rsidRPr="00CE57F6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0,598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</w:t>
            </w:r>
          </w:p>
          <w:p w:rsidR="00D71B39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IF: 3,004 (2020)</w:t>
            </w:r>
          </w:p>
          <w:p w:rsidR="00D71B39" w:rsidRPr="005C34FA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 3</w:t>
            </w:r>
          </w:p>
          <w:p w:rsidR="00D71B39" w:rsidRPr="00CE57F6" w:rsidRDefault="00D71B39" w:rsidP="00FD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Pr="00704AC3" w:rsidRDefault="00A21F78" w:rsidP="00A86717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D71B39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704AC3" w:rsidRDefault="00D71B39" w:rsidP="00A8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A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Issimov А., Kushaliyev K., Abekeshev N., Molla W., Rametov N., 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Bayantassova S., Zhanabayev A.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Paritova A., Shalmenov M., Ussenbayev A., Kemeshov Zh., Baikadamova G. </w:t>
            </w:r>
          </w:p>
        </w:tc>
        <w:tc>
          <w:tcPr>
            <w:tcW w:w="1672" w:type="dxa"/>
          </w:tcPr>
          <w:p w:rsidR="00D71B39" w:rsidRPr="00E30650" w:rsidRDefault="00D71B39" w:rsidP="00A867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4A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Risk factors associated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lumpy skin 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disease in cattle in West Kazakhstan</w:t>
            </w:r>
          </w:p>
        </w:tc>
        <w:tc>
          <w:tcPr>
            <w:tcW w:w="1872" w:type="dxa"/>
          </w:tcPr>
          <w:p w:rsidR="00D71B39" w:rsidRPr="00E30650" w:rsidRDefault="00D71B39" w:rsidP="00A86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Preventive Veterinary Medicine. - 2022. - 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Vol. 24. - </w:t>
            </w:r>
            <w:r w:rsidRPr="00704A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D71B39" w:rsidRPr="00E30650" w:rsidRDefault="00D71B39" w:rsidP="00A86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0167-5877</w:t>
            </w:r>
          </w:p>
        </w:tc>
        <w:tc>
          <w:tcPr>
            <w:tcW w:w="1771" w:type="dxa"/>
          </w:tcPr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0,816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(2020)</w:t>
            </w:r>
          </w:p>
          <w:p w:rsidR="00D71B39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Pr="000B68FE" w:rsidRDefault="00D71B39" w:rsidP="00A21F78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  <w:r w:rsidR="00A21F7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D71B39" w:rsidRPr="007804FC" w:rsidRDefault="00D71B39" w:rsidP="00A8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Darmenova A. G., Yusupov S. R., Kereyev A. K., Zukhrabov M. G., Sengaliyev Y. M., Gabdullin D. E., Satybaev B. G.</w:t>
            </w:r>
          </w:p>
        </w:tc>
        <w:tc>
          <w:tcPr>
            <w:tcW w:w="1672" w:type="dxa"/>
          </w:tcPr>
          <w:p w:rsidR="00D71B39" w:rsidRPr="007804FC" w:rsidRDefault="00D71B39" w:rsidP="00A867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804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Study of</w:t>
            </w:r>
            <w:r w:rsidRPr="0078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Cows’ Uterine Tone in Normal and Pathological Postpartum Periods</w:t>
            </w:r>
          </w:p>
        </w:tc>
        <w:tc>
          <w:tcPr>
            <w:tcW w:w="1872" w:type="dxa"/>
          </w:tcPr>
          <w:p w:rsidR="00D71B39" w:rsidRPr="00E30650" w:rsidRDefault="00D71B39" w:rsidP="00A86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Advances in Animal and Veterinary Sciences. - 2022. - Vol. 10. Iss. 5. - </w:t>
            </w:r>
            <w:r w:rsidRPr="007804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1153-1160.</w:t>
            </w:r>
          </w:p>
        </w:tc>
        <w:tc>
          <w:tcPr>
            <w:tcW w:w="1559" w:type="dxa"/>
          </w:tcPr>
          <w:p w:rsidR="00D71B39" w:rsidRPr="00E30650" w:rsidRDefault="00D71B39" w:rsidP="00A86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2309-3331</w:t>
            </w:r>
          </w:p>
        </w:tc>
        <w:tc>
          <w:tcPr>
            <w:tcW w:w="1771" w:type="dxa"/>
          </w:tcPr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,9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0,198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D71B39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  <w:p w:rsidR="00D71B39" w:rsidRPr="00CE57F6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Pr="00F84EB5" w:rsidRDefault="00D71B39" w:rsidP="00A21F78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F84EB5">
              <w:rPr>
                <w:sz w:val="20"/>
                <w:szCs w:val="20"/>
                <w:lang w:eastAsia="ru-RU"/>
              </w:rPr>
              <w:t>3</w:t>
            </w:r>
            <w:r w:rsidR="00A21F78">
              <w:rPr>
                <w:sz w:val="20"/>
                <w:szCs w:val="20"/>
                <w:lang w:eastAsia="ru-RU"/>
              </w:rPr>
              <w:t>2</w:t>
            </w:r>
            <w:r w:rsidRPr="00F84EB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D71B39" w:rsidRPr="00F84EB5" w:rsidRDefault="00D71B39" w:rsidP="00A8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Nasambaev</w:t>
            </w:r>
            <w:r w:rsidRPr="00F84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r w:rsidRPr="00F84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Akhmetalieva A., Nugmanova A., Doszhanova A. </w:t>
            </w:r>
          </w:p>
        </w:tc>
        <w:tc>
          <w:tcPr>
            <w:tcW w:w="1672" w:type="dxa"/>
          </w:tcPr>
          <w:p w:rsidR="00D71B39" w:rsidRPr="00F84EB5" w:rsidRDefault="00D71B39" w:rsidP="00A867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Breeding Young Kazakh White-headed Cattle in Different Calving Seasons</w:t>
            </w:r>
          </w:p>
        </w:tc>
        <w:tc>
          <w:tcPr>
            <w:tcW w:w="1872" w:type="dxa"/>
          </w:tcPr>
          <w:p w:rsidR="00D71B39" w:rsidRPr="00F84EB5" w:rsidRDefault="00D71B39" w:rsidP="00A86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Annals of Agri Bio Research. - 2022. - Vol. 27. Iss. 1. - 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131-137.</w:t>
            </w:r>
          </w:p>
        </w:tc>
        <w:tc>
          <w:tcPr>
            <w:tcW w:w="1559" w:type="dxa"/>
          </w:tcPr>
          <w:p w:rsidR="00D71B39" w:rsidRPr="00F84EB5" w:rsidRDefault="00D71B39" w:rsidP="00A86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0971-9660</w:t>
            </w:r>
          </w:p>
        </w:tc>
        <w:tc>
          <w:tcPr>
            <w:tcW w:w="1771" w:type="dxa"/>
          </w:tcPr>
          <w:p w:rsidR="00D71B39" w:rsidRPr="00F84EB5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D71B39" w:rsidRPr="00F84EB5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121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D71B39" w:rsidRPr="00F84EB5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267</w:t>
            </w: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D71B39" w:rsidRPr="00F84EB5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4E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  <w:p w:rsidR="00D71B39" w:rsidRPr="00F84EB5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Pr="00865CB2" w:rsidRDefault="00D71B39" w:rsidP="00A21F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1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Montaev  S. A., Satayeva S. S., Narikov K. A., Urazova A. F., Sdikova G. Zh., Mambetova M. B., Nazarova D. S. </w:t>
            </w:r>
          </w:p>
        </w:tc>
        <w:tc>
          <w:tcPr>
            <w:tcW w:w="1672" w:type="dxa"/>
          </w:tcPr>
          <w:p w:rsidR="00D71B39" w:rsidRPr="00865CB2" w:rsidRDefault="00D71B39" w:rsidP="00A8671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65C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PURIFICATION OF UNDERGROUND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 USING SORBENT BASED ON SILICONY ROCK-FLASK OF WEST KAZAKHSTAN</w:t>
            </w:r>
          </w:p>
        </w:tc>
        <w:tc>
          <w:tcPr>
            <w:tcW w:w="1872" w:type="dxa"/>
          </w:tcPr>
          <w:p w:rsidR="00D71B39" w:rsidRPr="00865CB2" w:rsidRDefault="00D71B39" w:rsidP="00A86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Rasayan Journal of Chemistry. - 2022. - Vol. 15. </w:t>
            </w:r>
            <w:r w:rsidRPr="00865CB2">
              <w:rPr>
                <w:rFonts w:ascii="Times New Roman" w:hAnsi="Times New Roman" w:cs="Times New Roman"/>
                <w:sz w:val="20"/>
                <w:szCs w:val="20"/>
              </w:rPr>
              <w:t>Iss. 2. - Р. 1439-1444.</w:t>
            </w:r>
          </w:p>
        </w:tc>
        <w:tc>
          <w:tcPr>
            <w:tcW w:w="1559" w:type="dxa"/>
          </w:tcPr>
          <w:p w:rsidR="00D71B39" w:rsidRPr="00865CB2" w:rsidRDefault="00D71B39" w:rsidP="00A86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</w:rPr>
              <w:t>0974-1496</w:t>
            </w:r>
          </w:p>
        </w:tc>
        <w:tc>
          <w:tcPr>
            <w:tcW w:w="1771" w:type="dxa"/>
          </w:tcPr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2,0 (2021)</w:t>
            </w:r>
          </w:p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0,333 (2021)</w:t>
            </w:r>
          </w:p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,813 (2021)</w:t>
            </w:r>
          </w:p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41</w:t>
            </w:r>
          </w:p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1B39" w:rsidRPr="00542833" w:rsidTr="00865CB2">
        <w:trPr>
          <w:trHeight w:val="615"/>
        </w:trPr>
        <w:tc>
          <w:tcPr>
            <w:tcW w:w="566" w:type="dxa"/>
          </w:tcPr>
          <w:p w:rsidR="00D71B39" w:rsidRPr="00865CB2" w:rsidRDefault="00D71B39" w:rsidP="00A21F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21F7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Ongayev M., Denizbayev S., Umbetkaliyev N., Yesmagulova B., Shadyarov T., Ozhanov G. </w:t>
            </w:r>
          </w:p>
        </w:tc>
        <w:tc>
          <w:tcPr>
            <w:tcW w:w="1672" w:type="dxa"/>
          </w:tcPr>
          <w:p w:rsidR="00D71B39" w:rsidRPr="00865CB2" w:rsidRDefault="00D71B39" w:rsidP="00A867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5C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Zonality of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Underground Water Supply Sources for Pastures in the West Kazakhstan Region</w:t>
            </w:r>
          </w:p>
        </w:tc>
        <w:tc>
          <w:tcPr>
            <w:tcW w:w="1872" w:type="dxa"/>
          </w:tcPr>
          <w:p w:rsidR="00D71B39" w:rsidRPr="00865CB2" w:rsidRDefault="00D71B39" w:rsidP="00A867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ECOLOGICAL ENGINEERING. - 2022. - Vol. 23. Iss. 8. - </w:t>
            </w:r>
            <w:r w:rsidRPr="00865C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56-65.</w:t>
            </w:r>
          </w:p>
        </w:tc>
        <w:tc>
          <w:tcPr>
            <w:tcW w:w="1559" w:type="dxa"/>
          </w:tcPr>
          <w:p w:rsidR="00D71B39" w:rsidRPr="00865CB2" w:rsidRDefault="00D71B39" w:rsidP="00A86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2299-8993</w:t>
            </w:r>
          </w:p>
        </w:tc>
        <w:tc>
          <w:tcPr>
            <w:tcW w:w="1771" w:type="dxa"/>
          </w:tcPr>
          <w:p w:rsidR="00D71B39" w:rsidRPr="00865CB2" w:rsidRDefault="00D71B39" w:rsidP="00A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65C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</w:tc>
      </w:tr>
      <w:tr w:rsidR="004810AF" w:rsidRPr="00542833" w:rsidTr="00865CB2">
        <w:trPr>
          <w:trHeight w:val="615"/>
        </w:trPr>
        <w:tc>
          <w:tcPr>
            <w:tcW w:w="566" w:type="dxa"/>
          </w:tcPr>
          <w:p w:rsidR="004810AF" w:rsidRPr="00865CB2" w:rsidRDefault="004810AF" w:rsidP="00A21F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21F7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4810AF" w:rsidRPr="00EA74C6" w:rsidRDefault="004810AF" w:rsidP="00F9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7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Nasiyev B. N., Bekkaliyeva A. K., Vassilina T. K., Shibaikin V. A., Zhylkybay A. M.</w:t>
            </w:r>
          </w:p>
        </w:tc>
        <w:tc>
          <w:tcPr>
            <w:tcW w:w="1672" w:type="dxa"/>
          </w:tcPr>
          <w:p w:rsidR="004810AF" w:rsidRPr="00EA74C6" w:rsidRDefault="004810AF" w:rsidP="00F91B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74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Biologized Technologies for</w:t>
            </w:r>
            <w:r w:rsidRPr="00EA7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Cultivation of Field Crops in the Organic Farming System of West Kazakhstan</w:t>
            </w:r>
          </w:p>
        </w:tc>
        <w:tc>
          <w:tcPr>
            <w:tcW w:w="1872" w:type="dxa"/>
          </w:tcPr>
          <w:p w:rsidR="004810AF" w:rsidRPr="00EF1071" w:rsidRDefault="004810AF" w:rsidP="00F91B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ECOLOGICAL ENGINEERING. - 2022. - Vol. 23. Iss. 8. - </w:t>
            </w: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6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77-88</w:t>
            </w:r>
            <w:r w:rsidRPr="001B6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4810AF" w:rsidRPr="001B694E" w:rsidRDefault="004810AF" w:rsidP="00F91B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2299-8993</w:t>
            </w:r>
          </w:p>
        </w:tc>
        <w:tc>
          <w:tcPr>
            <w:tcW w:w="1771" w:type="dxa"/>
          </w:tcPr>
          <w:p w:rsidR="004810AF" w:rsidRDefault="004810AF" w:rsidP="00F9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1B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  <w:p w:rsidR="004810AF" w:rsidRPr="004810AF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</w:t>
            </w:r>
            <w:r w:rsidRPr="0048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C2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(2021)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4810AF" w:rsidRPr="001B694E" w:rsidRDefault="004810AF" w:rsidP="00F9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10AF" w:rsidRPr="00542833" w:rsidTr="00865CB2">
        <w:trPr>
          <w:trHeight w:val="615"/>
        </w:trPr>
        <w:tc>
          <w:tcPr>
            <w:tcW w:w="566" w:type="dxa"/>
          </w:tcPr>
          <w:p w:rsidR="004810AF" w:rsidRPr="00865CB2" w:rsidRDefault="004810AF" w:rsidP="00A21F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21F7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865CB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4810AF" w:rsidRPr="00F85886" w:rsidRDefault="004810AF" w:rsidP="00F9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5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Nasiyev B., Bushnev A., Zhanatalapov N., Bekkaliyev A., Zhylkybay A., Vassilina T., Shibaikin V., Tuktarov R. </w:t>
            </w:r>
          </w:p>
        </w:tc>
        <w:tc>
          <w:tcPr>
            <w:tcW w:w="1672" w:type="dxa"/>
          </w:tcPr>
          <w:p w:rsidR="004810AF" w:rsidRPr="00F85886" w:rsidRDefault="004810AF" w:rsidP="00F91B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58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Initiation of safflower</w:t>
            </w:r>
            <w:r w:rsidRPr="00F8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sowings in the organic farming system of Western Kazakhstan</w:t>
            </w:r>
          </w:p>
        </w:tc>
        <w:tc>
          <w:tcPr>
            <w:tcW w:w="1872" w:type="dxa"/>
          </w:tcPr>
          <w:p w:rsidR="004810AF" w:rsidRPr="00F85886" w:rsidRDefault="004810AF" w:rsidP="00F91B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OCL-OILSEEDS AND FATS CROPS AND LIPIDS. - 2022. - Vol. 29. - </w:t>
            </w:r>
            <w:r w:rsidRPr="00F858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1-12.</w:t>
            </w:r>
          </w:p>
        </w:tc>
        <w:tc>
          <w:tcPr>
            <w:tcW w:w="1559" w:type="dxa"/>
          </w:tcPr>
          <w:p w:rsidR="004810AF" w:rsidRPr="00F85886" w:rsidRDefault="004810AF" w:rsidP="00F91B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2272-6977</w:t>
            </w:r>
          </w:p>
        </w:tc>
        <w:tc>
          <w:tcPr>
            <w:tcW w:w="1771" w:type="dxa"/>
          </w:tcPr>
          <w:p w:rsidR="004810AF" w:rsidRPr="004810AF" w:rsidRDefault="004810AF" w:rsidP="00F9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F85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индекс цитирования новых источников</w:t>
            </w:r>
          </w:p>
          <w:p w:rsidR="004810AF" w:rsidRPr="004810AF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</w:t>
            </w:r>
            <w:r w:rsidRPr="0048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C2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(2021)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4810AF" w:rsidRPr="006C45DC" w:rsidRDefault="004810AF" w:rsidP="00F9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4810AF" w:rsidRPr="00F85886" w:rsidRDefault="004810AF" w:rsidP="00F9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</w:tr>
      <w:tr w:rsidR="00B552A2" w:rsidRPr="00542833" w:rsidTr="00865CB2">
        <w:trPr>
          <w:trHeight w:val="615"/>
        </w:trPr>
        <w:tc>
          <w:tcPr>
            <w:tcW w:w="566" w:type="dxa"/>
          </w:tcPr>
          <w:p w:rsidR="00B552A2" w:rsidRPr="000B68FE" w:rsidRDefault="00B552A2" w:rsidP="00A21F78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  <w:r w:rsidR="00A21F78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B552A2" w:rsidRPr="00406D03" w:rsidRDefault="00B552A2" w:rsidP="003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Oksana N., Skuliabina O., Gushchin A., Abuova Z., Vakhitova A., Diyarova L.</w:t>
            </w:r>
          </w:p>
        </w:tc>
        <w:tc>
          <w:tcPr>
            <w:tcW w:w="1672" w:type="dxa"/>
          </w:tcPr>
          <w:p w:rsidR="00B552A2" w:rsidRPr="00406D03" w:rsidRDefault="00B552A2" w:rsidP="00302A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06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Using Mobile Devices</w:t>
            </w:r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Realize Blended Learning at the University</w:t>
            </w:r>
          </w:p>
        </w:tc>
        <w:tc>
          <w:tcPr>
            <w:tcW w:w="1872" w:type="dxa"/>
          </w:tcPr>
          <w:p w:rsidR="00B552A2" w:rsidRPr="00E30650" w:rsidRDefault="00B552A2" w:rsidP="00302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Proceedings - 2022 2nd International Conference on Technology Enhanced Learning in Higher Education (26-27 May 2022). - </w:t>
            </w:r>
            <w:proofErr w:type="gramStart"/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 .</w:t>
            </w:r>
            <w:proofErr w:type="gramEnd"/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- 2022. - </w:t>
            </w:r>
            <w:r w:rsidRPr="00406D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6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312-316</w:t>
            </w:r>
          </w:p>
        </w:tc>
        <w:tc>
          <w:tcPr>
            <w:tcW w:w="1559" w:type="dxa"/>
          </w:tcPr>
          <w:p w:rsidR="00B552A2" w:rsidRPr="00E30650" w:rsidRDefault="00B552A2" w:rsidP="00302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Scopus</w:t>
            </w:r>
          </w:p>
        </w:tc>
      </w:tr>
      <w:tr w:rsidR="00B552A2" w:rsidRPr="00542833" w:rsidTr="00865CB2">
        <w:trPr>
          <w:trHeight w:val="615"/>
        </w:trPr>
        <w:tc>
          <w:tcPr>
            <w:tcW w:w="566" w:type="dxa"/>
          </w:tcPr>
          <w:p w:rsidR="00B552A2" w:rsidRPr="00FA57A0" w:rsidRDefault="00B552A2" w:rsidP="00A21F78">
            <w:pPr>
              <w:pStyle w:val="a3"/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</w:t>
            </w:r>
            <w:r w:rsidR="00A21F78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</w:tcPr>
          <w:p w:rsidR="00B552A2" w:rsidRPr="00FA57A0" w:rsidRDefault="00B552A2" w:rsidP="003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Bapiyev I., Khamzina A., Kassymova A., Khazhgaliyeva G., Ramazanova V., Bagisov Zh.</w:t>
            </w:r>
          </w:p>
        </w:tc>
        <w:tc>
          <w:tcPr>
            <w:tcW w:w="1672" w:type="dxa"/>
          </w:tcPr>
          <w:p w:rsidR="00B552A2" w:rsidRPr="00EF1071" w:rsidRDefault="00B552A2" w:rsidP="00302A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57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 FOR DETERMINING</w:t>
            </w:r>
            <w:r w:rsidRPr="00FA5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EFFECTIVE TYPES OF NEURAL NETWORK MODELS FOR RECOGNITION OF CYBER ATTACKS BASED ON PROCEDURAL RULES</w:t>
            </w:r>
          </w:p>
        </w:tc>
        <w:tc>
          <w:tcPr>
            <w:tcW w:w="1872" w:type="dxa"/>
          </w:tcPr>
          <w:p w:rsidR="00B552A2" w:rsidRPr="00EF1071" w:rsidRDefault="00B552A2" w:rsidP="00302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Theoretical and Applied Information Technology. - 2022. - Vol. 100. Iss. 9. - </w:t>
            </w:r>
            <w:r w:rsidRPr="00FA57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2906 - 2914</w:t>
            </w:r>
          </w:p>
        </w:tc>
        <w:tc>
          <w:tcPr>
            <w:tcW w:w="1559" w:type="dxa"/>
          </w:tcPr>
          <w:p w:rsidR="00B552A2" w:rsidRPr="001B694E" w:rsidRDefault="00B552A2" w:rsidP="00302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1992-8645</w:t>
            </w:r>
          </w:p>
        </w:tc>
        <w:tc>
          <w:tcPr>
            <w:tcW w:w="1771" w:type="dxa"/>
          </w:tcPr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C84064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  <w:p w:rsidR="00B552A2" w:rsidRPr="001B694E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52A2" w:rsidRPr="00542833" w:rsidTr="00865CB2">
        <w:trPr>
          <w:trHeight w:val="615"/>
        </w:trPr>
        <w:tc>
          <w:tcPr>
            <w:tcW w:w="566" w:type="dxa"/>
          </w:tcPr>
          <w:p w:rsidR="00B552A2" w:rsidRPr="00EA74C6" w:rsidRDefault="00A21F78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39</w:t>
            </w:r>
            <w:r w:rsidR="00B552A2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B552A2" w:rsidRPr="006417C5" w:rsidRDefault="00B552A2" w:rsidP="003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Almatova B., Khamzina B., Murzagaliyeva A., Abdygalieva A., Kalzhanova A.</w:t>
            </w:r>
          </w:p>
        </w:tc>
        <w:tc>
          <w:tcPr>
            <w:tcW w:w="1672" w:type="dxa"/>
          </w:tcPr>
          <w:p w:rsidR="00B552A2" w:rsidRPr="00EA74C6" w:rsidRDefault="00B552A2" w:rsidP="00302A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17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NATURAL SORBENTS AND</w:t>
            </w:r>
            <w:r w:rsidRPr="0064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DESCRIPTION OF THEIR USE</w:t>
            </w:r>
          </w:p>
        </w:tc>
        <w:tc>
          <w:tcPr>
            <w:tcW w:w="1872" w:type="dxa"/>
          </w:tcPr>
          <w:p w:rsidR="00B552A2" w:rsidRPr="00EF1071" w:rsidRDefault="00B552A2" w:rsidP="00302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News of the National Academy of Sciences of the Republic of Kazakhstan / Series of Geology and Technical/. - 2022. - Vol. 2. Iss. 452. - </w:t>
            </w:r>
            <w:r w:rsidRPr="006417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49-57.</w:t>
            </w:r>
          </w:p>
        </w:tc>
        <w:tc>
          <w:tcPr>
            <w:tcW w:w="1559" w:type="dxa"/>
          </w:tcPr>
          <w:p w:rsidR="00B552A2" w:rsidRPr="001B694E" w:rsidRDefault="00B552A2" w:rsidP="00302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2224-5278</w:t>
            </w:r>
          </w:p>
        </w:tc>
        <w:tc>
          <w:tcPr>
            <w:tcW w:w="1771" w:type="dxa"/>
          </w:tcPr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2,0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0,394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CE57F6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552A2" w:rsidRPr="00276E02" w:rsidRDefault="00B552A2" w:rsidP="0030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Pr="000B68FE" w:rsidRDefault="00084E01" w:rsidP="00A21F78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084E01" w:rsidRPr="004902E5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Murzamadiyeva M., Shormakova A., Mukhamejanova A., Saipov A., Yessengaliyeva V. </w:t>
            </w:r>
          </w:p>
        </w:tc>
        <w:tc>
          <w:tcPr>
            <w:tcW w:w="1672" w:type="dxa"/>
          </w:tcPr>
          <w:p w:rsidR="00084E01" w:rsidRPr="00406D03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02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Audiovisual translation of</w:t>
            </w:r>
            <w:r w:rsidRPr="00490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discursive markers in texts with academic terms</w:t>
            </w:r>
          </w:p>
        </w:tc>
        <w:tc>
          <w:tcPr>
            <w:tcW w:w="1872" w:type="dxa"/>
          </w:tcPr>
          <w:p w:rsidR="00084E01" w:rsidRPr="00E30650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XLinguae. - 2022. - Vol. 15. Iss. 2. - </w:t>
            </w:r>
            <w:r w:rsidRPr="00490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0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173-183</w:t>
            </w:r>
          </w:p>
        </w:tc>
        <w:tc>
          <w:tcPr>
            <w:tcW w:w="1559" w:type="dxa"/>
          </w:tcPr>
          <w:p w:rsidR="00084E01" w:rsidRPr="00E30650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1337-8384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2,5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0,306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3A7C6E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Pr="00FA57A0" w:rsidRDefault="00084E01" w:rsidP="00A21F78">
            <w:pPr>
              <w:pStyle w:val="a3"/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28" w:type="dxa"/>
          </w:tcPr>
          <w:p w:rsidR="00084E01" w:rsidRPr="007A526A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Bakiyev S., Smekenov I., Zharkova I., Kobegenova S., Sergaliyev N., Absatirov G., Bissenbaev A.</w:t>
            </w:r>
          </w:p>
        </w:tc>
        <w:tc>
          <w:tcPr>
            <w:tcW w:w="1672" w:type="dxa"/>
          </w:tcPr>
          <w:p w:rsidR="00084E01" w:rsidRPr="007A526A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A52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Isolation, identification, and</w:t>
            </w:r>
            <w:r w:rsidRPr="007A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characterization of pathogenic Aeromonas hydrophila from critically endangered Acipenser baerii</w:t>
            </w:r>
          </w:p>
        </w:tc>
        <w:tc>
          <w:tcPr>
            <w:tcW w:w="1872" w:type="dxa"/>
          </w:tcPr>
          <w:p w:rsidR="00084E01" w:rsidRPr="00EF1071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Aquaculture Reports. - 2022. - Vol. 26. - </w:t>
            </w:r>
            <w:r w:rsidRPr="007A52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1-11.</w:t>
            </w:r>
          </w:p>
        </w:tc>
        <w:tc>
          <w:tcPr>
            <w:tcW w:w="1559" w:type="dxa"/>
          </w:tcPr>
          <w:p w:rsidR="00084E01" w:rsidRPr="001B694E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2352-5134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2,8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0,613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3A7C6E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  <w:p w:rsidR="00084E01" w:rsidRPr="001B694E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Pr="00EA74C6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2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357411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Kubegenova A. D., Zhakhiena A. G., Baigubenova S. K., Utyasheva G. S., Omarov A. N. </w:t>
            </w:r>
          </w:p>
        </w:tc>
        <w:tc>
          <w:tcPr>
            <w:tcW w:w="1672" w:type="dxa"/>
          </w:tcPr>
          <w:p w:rsidR="00084E01" w:rsidRPr="00EA74C6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4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CLUSTERING AND DATA</w:t>
            </w: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MINING ON THE EXAMPLE OF HIV-</w:t>
            </w: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INFECTED PEOPLE DATA</w:t>
            </w:r>
          </w:p>
        </w:tc>
        <w:tc>
          <w:tcPr>
            <w:tcW w:w="1872" w:type="dxa"/>
          </w:tcPr>
          <w:p w:rsidR="00084E01" w:rsidRPr="00EF1071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Journal of Theoretical and Applied Information Technology. - 2022. - Vol. 100. Iss. 13. - </w:t>
            </w:r>
            <w:r w:rsidRPr="003574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5010-5018.</w:t>
            </w:r>
          </w:p>
        </w:tc>
        <w:tc>
          <w:tcPr>
            <w:tcW w:w="1559" w:type="dxa"/>
          </w:tcPr>
          <w:p w:rsidR="00084E01" w:rsidRPr="001B694E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1992-8645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1,3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0,195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394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276E02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3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7F6A49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Sukhanberdina L. Kh., Tulegenova D. K., Dzhaparov R. Sh., Denizbayev S. E., Turbayev A. Zh. </w:t>
            </w:r>
          </w:p>
        </w:tc>
        <w:tc>
          <w:tcPr>
            <w:tcW w:w="1672" w:type="dxa"/>
          </w:tcPr>
          <w:p w:rsidR="00084E01" w:rsidRPr="00357411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F6A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Economic and technological</w:t>
            </w:r>
            <w:r w:rsidRPr="007F6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assessment of triticale breeding lines</w:t>
            </w:r>
          </w:p>
        </w:tc>
        <w:tc>
          <w:tcPr>
            <w:tcW w:w="1872" w:type="dxa"/>
          </w:tcPr>
          <w:p w:rsidR="00084E01" w:rsidRPr="00357411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IOP Conference Series: Earth and Environmental Science: 22nd International Scientific and Practical Conference on Ensuring Sustainable Development in Thecontext of Agriculture, Green Energy, Ecology and Earth Science, ESDCA 2022 (23-27 January 2022). - Smolensk. - 2022. - Vol. 1045. </w:t>
            </w:r>
            <w:r w:rsidRPr="007F6A49">
              <w:rPr>
                <w:rFonts w:ascii="Times New Roman" w:hAnsi="Times New Roman" w:cs="Times New Roman"/>
                <w:sz w:val="20"/>
                <w:szCs w:val="20"/>
              </w:rPr>
              <w:t>Iss. 12022. - Р. 1-10.</w:t>
            </w:r>
          </w:p>
        </w:tc>
        <w:tc>
          <w:tcPr>
            <w:tcW w:w="1559" w:type="dxa"/>
          </w:tcPr>
          <w:p w:rsidR="00084E01" w:rsidRPr="00357411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A49">
              <w:rPr>
                <w:rFonts w:ascii="Times New Roman" w:hAnsi="Times New Roman" w:cs="Times New Roman"/>
                <w:sz w:val="20"/>
                <w:szCs w:val="20"/>
              </w:rPr>
              <w:t>1755-1307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,6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0,202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409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FA3035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Nametov А. M., Beishova I. S., Belaya A. V., Ulyanova T. V.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A30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Kovalchuk A. M., Nassambayev Y., Abylgazinova A. T., Batyrgaliev Y. A., Murzabayev K. E., Dushayeva L. Zh., Ginayatov N. S. </w:t>
            </w:r>
          </w:p>
        </w:tc>
        <w:tc>
          <w:tcPr>
            <w:tcW w:w="1672" w:type="dxa"/>
          </w:tcPr>
          <w:p w:rsidR="00084E01" w:rsidRPr="00FA3035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30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Determination of Diplotypes</w:t>
            </w:r>
            <w:r w:rsidRPr="00FA3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Associated with Meat Productivity in Cattle Breeds Common in the Territory of the Republic of Kazakhstan</w:t>
            </w:r>
          </w:p>
        </w:tc>
        <w:tc>
          <w:tcPr>
            <w:tcW w:w="1872" w:type="dxa"/>
          </w:tcPr>
          <w:p w:rsidR="00084E01" w:rsidRPr="007F6A49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OnLine Journal of Biological Sciences. - 2022. - Vol. 22.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Iss. 3. - Р. 287 - 298.</w:t>
            </w:r>
          </w:p>
        </w:tc>
        <w:tc>
          <w:tcPr>
            <w:tcW w:w="1559" w:type="dxa"/>
          </w:tcPr>
          <w:p w:rsidR="00084E01" w:rsidRPr="00FA3035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1608-4217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1,3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0,178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617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5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845E4C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3F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Tashmukhambetova Zh. Kh., Kalamgali T. O., Aubakirov Y. A., Sassykova L. R., Akhmetova F. Zh., Alpysbay A. S.</w:t>
            </w:r>
          </w:p>
        </w:tc>
        <w:tc>
          <w:tcPr>
            <w:tcW w:w="1672" w:type="dxa"/>
          </w:tcPr>
          <w:p w:rsidR="00084E01" w:rsidRPr="00845E4C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03FB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Activity features of</w:t>
            </w:r>
            <w:r w:rsidRPr="00B03F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catalysts for thermocatalytic hydrogenation processing of polymer</w:t>
            </w:r>
            <w:r w:rsidRPr="0084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waste</w:t>
            </w:r>
          </w:p>
        </w:tc>
        <w:tc>
          <w:tcPr>
            <w:tcW w:w="1872" w:type="dxa"/>
          </w:tcPr>
          <w:p w:rsidR="00084E01" w:rsidRPr="00FA3035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Chimica Techno Acta. - 2022. - Vol. 9. Iss. 32022. - </w:t>
            </w:r>
            <w:r w:rsidRPr="00845E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</w:tcPr>
          <w:p w:rsidR="00084E01" w:rsidRPr="00845E4C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2409-5613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0,4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0,139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6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C66DF3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Salikhov T. K., Tulegenova D. K., Berdenov Z. G., Sarsengaliyev R. S., Salikhova T. S.</w:t>
            </w:r>
          </w:p>
        </w:tc>
        <w:tc>
          <w:tcPr>
            <w:tcW w:w="1672" w:type="dxa"/>
          </w:tcPr>
          <w:p w:rsidR="00084E01" w:rsidRPr="00C66DF3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66D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STUDY OF THE</w:t>
            </w: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SOIL COVER OF ECOSYSTEMS OF THE CHINGIRLAUS DISTRICT OF THE WESTERN KAZAKHSTAN REGION ON THE BASIS OF THE APPLICATION OF GIS TECHNOLOGIE</w:t>
            </w: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1872" w:type="dxa"/>
          </w:tcPr>
          <w:p w:rsidR="00084E01" w:rsidRPr="00845E4C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News of the National Academy of Sciences of the Republic of Kazakhstan /series of Geology and Technical Sciences/. - 2022. - Vol. 3. Iss. 453. - </w:t>
            </w:r>
            <w:r w:rsidRPr="00C66D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226-242.</w:t>
            </w:r>
          </w:p>
        </w:tc>
        <w:tc>
          <w:tcPr>
            <w:tcW w:w="1559" w:type="dxa"/>
          </w:tcPr>
          <w:p w:rsidR="00084E01" w:rsidRPr="00845E4C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2224-5278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782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66DF3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Pr="00A54192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4</w:t>
            </w:r>
            <w:r w:rsidR="00A21F78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942142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421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ktar M., Koshen B. M., Teberdiev D. M., Kushenov B. M., Sariev N. Zh., Imanbayeva A. A.</w:t>
            </w:r>
          </w:p>
        </w:tc>
        <w:tc>
          <w:tcPr>
            <w:tcW w:w="1672" w:type="dxa"/>
          </w:tcPr>
          <w:p w:rsidR="00084E01" w:rsidRPr="00C66DF3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421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 use management</w:t>
            </w:r>
            <w:r w:rsidRPr="00942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use of Kokzhon wastelands based on IoT application</w:t>
            </w:r>
          </w:p>
        </w:tc>
        <w:tc>
          <w:tcPr>
            <w:tcW w:w="1872" w:type="dxa"/>
          </w:tcPr>
          <w:p w:rsidR="00084E01" w:rsidRPr="00C66DF3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Agricultural Resources, Governance and Ecology. - 2022. - Vol. 18. </w:t>
            </w:r>
            <w:r w:rsidRPr="00942142">
              <w:rPr>
                <w:rFonts w:ascii="Times New Roman" w:hAnsi="Times New Roman" w:cs="Times New Roman"/>
                <w:sz w:val="20"/>
                <w:szCs w:val="20"/>
              </w:rPr>
              <w:t>Iss. 3. - Р. 277-286</w:t>
            </w:r>
          </w:p>
        </w:tc>
        <w:tc>
          <w:tcPr>
            <w:tcW w:w="1559" w:type="dxa"/>
          </w:tcPr>
          <w:p w:rsidR="00084E01" w:rsidRPr="00C66DF3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142">
              <w:rPr>
                <w:rFonts w:ascii="Times New Roman" w:hAnsi="Times New Roman" w:cs="Times New Roman"/>
                <w:sz w:val="20"/>
                <w:szCs w:val="20"/>
              </w:rPr>
              <w:t>1462-4605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,9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0,176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66DF3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4E01" w:rsidRPr="00542833" w:rsidTr="00865CB2">
        <w:trPr>
          <w:trHeight w:val="615"/>
        </w:trPr>
        <w:tc>
          <w:tcPr>
            <w:tcW w:w="566" w:type="dxa"/>
          </w:tcPr>
          <w:p w:rsidR="00084E01" w:rsidRPr="00C15A08" w:rsidRDefault="00084E01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  <w:r w:rsidR="00A21F78">
              <w:rPr>
                <w:sz w:val="20"/>
                <w:szCs w:val="20"/>
                <w:lang w:val="kk-KZ" w:eastAsia="ru-RU"/>
              </w:rPr>
              <w:t>8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</w:tcPr>
          <w:p w:rsidR="00084E01" w:rsidRPr="00787307" w:rsidRDefault="00084E01" w:rsidP="0030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3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Nurgozhina Z., Shansharova D., Umirzakova G., Maliktayeva P., Yakiyayeva M.</w:t>
            </w:r>
          </w:p>
        </w:tc>
        <w:tc>
          <w:tcPr>
            <w:tcW w:w="1672" w:type="dxa"/>
          </w:tcPr>
          <w:p w:rsidR="00084E01" w:rsidRPr="00942142" w:rsidRDefault="00084E01" w:rsidP="00302C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3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influence of</w:t>
            </w:r>
            <w:r w:rsidRPr="00787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grain mixtures on the quality and nutritional value of bread</w:t>
            </w:r>
          </w:p>
        </w:tc>
        <w:tc>
          <w:tcPr>
            <w:tcW w:w="1872" w:type="dxa"/>
          </w:tcPr>
          <w:p w:rsidR="00084E01" w:rsidRPr="00942142" w:rsidRDefault="00084E01" w:rsidP="00302C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Potravinarstvo Slovak Journal of Food Sciences. - 2022. - Vol. 16. - </w:t>
            </w:r>
            <w:r w:rsidRPr="007873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7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320-340</w:t>
            </w:r>
          </w:p>
        </w:tc>
        <w:tc>
          <w:tcPr>
            <w:tcW w:w="1559" w:type="dxa"/>
          </w:tcPr>
          <w:p w:rsidR="00084E01" w:rsidRPr="00787307" w:rsidRDefault="00084E01" w:rsidP="0030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1338-0230</w:t>
            </w:r>
          </w:p>
        </w:tc>
        <w:tc>
          <w:tcPr>
            <w:tcW w:w="1771" w:type="dxa"/>
          </w:tcPr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,9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0,228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513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084E01" w:rsidRPr="00CE57F6" w:rsidRDefault="00084E01" w:rsidP="0030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</w:tr>
      <w:tr w:rsidR="001037CF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Default="00A21F78" w:rsidP="001037CF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49</w:t>
            </w:r>
            <w:r w:rsidR="001037CF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Pr="001037CF" w:rsidRDefault="001037CF" w:rsidP="0010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37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Kushaliyev D.,  </w:t>
            </w:r>
          </w:p>
          <w:p w:rsidR="001037CF" w:rsidRPr="00FC0AA2" w:rsidRDefault="001037CF" w:rsidP="0010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37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Braliyev M., Nuralin  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Pr="00FC0AA2" w:rsidRDefault="001037CF" w:rsidP="00C70D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03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Taper Spring Bar Applications in Slide Bearings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Pr="00787307" w:rsidRDefault="001037CF" w:rsidP="00C70D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 Notes in Mechanical Engineering: 8th International Conference on Industrial Engineering, ICIE 2022 (16-20 May </w:t>
            </w:r>
            <w:proofErr w:type="gramStart"/>
            <w:r w:rsidRPr="00103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2022 )</w:t>
            </w:r>
            <w:proofErr w:type="gramEnd"/>
            <w:r w:rsidRPr="00103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- 2022. - Р. 799-808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Pr="001037CF" w:rsidRDefault="001037CF" w:rsidP="00103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2195-4356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2"/>
            </w:tblGrid>
            <w:tr w:rsidR="001037CF" w:rsidRPr="00FC0AA2" w:rsidTr="00C70D7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037CF" w:rsidRPr="00FC0AA2" w:rsidRDefault="001037CF" w:rsidP="00C70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845" w:type="dxa"/>
                  <w:vAlign w:val="center"/>
                  <w:hideMark/>
                </w:tcPr>
                <w:p w:rsidR="001037CF" w:rsidRPr="00FC0AA2" w:rsidRDefault="001037CF" w:rsidP="00C70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0A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ББК </w:t>
                  </w:r>
                </w:p>
              </w:tc>
            </w:tr>
          </w:tbl>
          <w:p w:rsidR="001037CF" w:rsidRPr="00787307" w:rsidRDefault="001037CF" w:rsidP="00C70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F" w:rsidRPr="001037CF" w:rsidRDefault="001037CF" w:rsidP="00C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 w:rsidRPr="00103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0,7 (2021)</w:t>
            </w:r>
          </w:p>
          <w:p w:rsidR="001037CF" w:rsidRPr="001037CF" w:rsidRDefault="001037CF" w:rsidP="00C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 w:rsidRPr="00103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0,190 (2021)</w:t>
            </w:r>
          </w:p>
          <w:p w:rsidR="001037CF" w:rsidRPr="001037CF" w:rsidRDefault="001037CF" w:rsidP="00C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103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0,393 (2021)</w:t>
            </w:r>
          </w:p>
          <w:p w:rsidR="001037CF" w:rsidRPr="00CE57F6" w:rsidRDefault="001037CF" w:rsidP="00C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3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Процентиль 17</w:t>
            </w:r>
          </w:p>
        </w:tc>
      </w:tr>
      <w:tr w:rsidR="00E00C3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Default="00E00C32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  <w:r w:rsidR="00A21F78">
              <w:rPr>
                <w:sz w:val="20"/>
                <w:szCs w:val="20"/>
                <w:lang w:val="kk-KZ" w:eastAsia="ru-RU"/>
              </w:rPr>
              <w:t>0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E14A98" w:rsidRDefault="00E00C32" w:rsidP="00945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Nurpeisova A., Shaushenova A., Mutalova Z., Zulpykhar Z., Ongarbayeva M., Niyazbekova S., Semenov A., Maisigova L.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E14A98" w:rsidRDefault="00E00C32" w:rsidP="00945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14A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Study of</w:t>
            </w:r>
            <w:r w:rsidRPr="00E1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Mathematical Models and Algorithms for Face Recognition in Images Using Python in Proctoring System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787307" w:rsidRDefault="00E00C32" w:rsidP="00945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COMPUTATION. - 2022. - Vol. 10. Iss. 8. - </w:t>
            </w:r>
            <w:r w:rsidRPr="00E14A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136-145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787307" w:rsidRDefault="00E00C32" w:rsidP="00945D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2079-3197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C9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  <w:p w:rsidR="00E00C32" w:rsidRPr="00201F94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20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20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3,3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CE57F6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0,389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CE57F6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 w:rsidRPr="00286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926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C97457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65</w:t>
            </w:r>
          </w:p>
        </w:tc>
      </w:tr>
      <w:tr w:rsidR="00E00C3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Default="00E00C32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  <w:r w:rsidR="00A21F78">
              <w:rPr>
                <w:sz w:val="20"/>
                <w:szCs w:val="20"/>
                <w:lang w:val="kk-KZ" w:eastAsia="ru-RU"/>
              </w:rPr>
              <w:t>1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BD457C" w:rsidRDefault="00E00C32" w:rsidP="00945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4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Sanyaolu W. A., Eniola A. A., Zhaxat K., Nursapina K., Kuangaliyeva T. K., Odunayo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BD457C" w:rsidRDefault="00E00C32" w:rsidP="00945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D45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Board of directors'</w:t>
            </w:r>
            <w:r w:rsidRPr="00BD4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gender diversity and intellectual capital efficiency: the role of international authorisation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C97457" w:rsidRDefault="00E00C32" w:rsidP="00945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COGENT BUSINESS &amp; MANAGEMENT. - 2022. - Vol. 9. Iss. 1. - </w:t>
            </w:r>
            <w:r w:rsidRPr="00BD45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4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C97457" w:rsidRDefault="00E00C32" w:rsidP="00945D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4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2331-1975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BF7D80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C9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</w:tc>
      </w:tr>
      <w:tr w:rsidR="00E00C3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E66363" w:rsidRDefault="00E00C32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  <w:r w:rsidR="00A21F78">
              <w:rPr>
                <w:sz w:val="20"/>
                <w:szCs w:val="20"/>
                <w:lang w:val="kk-KZ" w:eastAsia="ru-RU"/>
              </w:rPr>
              <w:t>2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0A7861" w:rsidRDefault="00E00C32" w:rsidP="00945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8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Sultankulova K. T., Dzhekebekov K. K., Orynbayev M. B., Burashev Y. D., Melisbek A. M., Barmak S. M., Kozhabergenov N. S., Issabek A. U., Chervyakova O. V., </w:t>
            </w:r>
            <w:r w:rsidRPr="000A78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Namet A. M., Zakarya K. D., Fereidouni S.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0A7861" w:rsidRDefault="00E00C32" w:rsidP="00945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663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Evidence for flock</w:t>
            </w:r>
            <w:r w:rsidRPr="00E6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transmission of individual subtypes and strains of avian influenza viruses: A monitoring </w:t>
            </w:r>
            <w:r w:rsidRPr="00E6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 of wild birds in Kazakhstan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0A7861" w:rsidRDefault="00E00C32" w:rsidP="00945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8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Virus Research. - 2022. - Vol. 32015 . - Р. 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0A7861" w:rsidRDefault="00E00C32" w:rsidP="00945D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8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0168-1702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2" w:rsidRPr="00201F94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7,2 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CE57F6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1,154 (2021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CE57F6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E00C32" w:rsidRPr="000A7861" w:rsidRDefault="00E00C32" w:rsidP="0094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57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62</w:t>
            </w:r>
          </w:p>
        </w:tc>
      </w:tr>
      <w:tr w:rsidR="00C45A15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Default="00C45A15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5</w:t>
            </w:r>
            <w:r w:rsidR="00A21F78">
              <w:rPr>
                <w:sz w:val="20"/>
                <w:szCs w:val="20"/>
                <w:lang w:val="kk-KZ" w:eastAsia="ru-RU"/>
              </w:rPr>
              <w:t>3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2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Issimov A., Baibatyrov T., Tayeva A., Kenenbay S., Abzhanova S., Shambulova G., Kuzembayeva G., Kozhakhiyeva M., Brel-Kisseleva I., Safronova O., Bauzhanova L., Yeszhanova G., Bukarbayev K., Katasheva A., Uzal F. 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E14A98" w:rsidRDefault="00C45A15" w:rsidP="005455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2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Prevalence of Clostridium</w:t>
            </w:r>
            <w:r w:rsidRPr="00CA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perfringens and Detection of Its Toxins in Meat Products in Selected Areas of West Kazakhstan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2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AGRICULTURE-BASEL. - 20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 - Vol. 12. Iss. 9. - Р. 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2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2077-0472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EE4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A22EA">
              <w:rPr>
                <w:rFonts w:ascii="Times New Roman" w:eastAsia="Times New Roman" w:hAnsi="Times New Roman" w:cs="Times New Roman"/>
                <w:bCs/>
                <w:color w:val="424242"/>
                <w:sz w:val="20"/>
                <w:szCs w:val="20"/>
                <w:lang w:val="en-US" w:eastAsia="ru-RU"/>
              </w:rPr>
              <w:t>3.408</w:t>
            </w:r>
            <w:r w:rsidRPr="00CA22EA">
              <w:rPr>
                <w:rFonts w:ascii="Times New Roman" w:eastAsia="Times New Roman" w:hAnsi="Times New Roman" w:cs="Times New Roman"/>
                <w:bCs/>
                <w:color w:val="424242"/>
                <w:sz w:val="20"/>
                <w:szCs w:val="20"/>
                <w:lang w:val="kk-KZ" w:eastAsia="ru-RU"/>
              </w:rPr>
              <w:t xml:space="preserve"> (2021)</w:t>
            </w:r>
          </w:p>
        </w:tc>
      </w:tr>
      <w:tr w:rsidR="00C45A15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Default="00A21F78" w:rsidP="00545521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54</w:t>
            </w:r>
            <w:r w:rsidR="00C45A15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66951" w:rsidRDefault="00C45A15" w:rsidP="0054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6951">
              <w:rPr>
                <w:rFonts w:ascii="Times New Roman" w:hAnsi="Times New Roman" w:cs="Times New Roman"/>
                <w:lang w:val="en-US"/>
              </w:rPr>
              <w:t>Sugirbay A., Hu G. R., Chen J., Mustafin Z., Muratkhan M., Iskakov R., Chen Y., Zhang S., Bu L. X., Dulatbay Y., Bauyrzhan M.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BD457C" w:rsidRDefault="00C45A15" w:rsidP="005455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66951">
              <w:rPr>
                <w:rFonts w:ascii="Times New Roman" w:hAnsi="Times New Roman" w:cs="Times New Roman"/>
                <w:bCs/>
                <w:lang w:val="en-US"/>
              </w:rPr>
              <w:t>A Study on</w:t>
            </w:r>
            <w:r w:rsidRPr="00C66951">
              <w:rPr>
                <w:rFonts w:ascii="Times New Roman" w:hAnsi="Times New Roman" w:cs="Times New Roman"/>
                <w:lang w:val="en-US"/>
              </w:rPr>
              <w:t xml:space="preserve"> the Calibration of Wheat Seed Interaction Properties Based on the Discrete Element Method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97457" w:rsidRDefault="00C45A15" w:rsidP="00545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951">
              <w:rPr>
                <w:rFonts w:ascii="Times New Roman" w:hAnsi="Times New Roman" w:cs="Times New Roman"/>
                <w:lang w:val="en-US"/>
              </w:rPr>
              <w:t xml:space="preserve">AGRICULTURE-BASEL. - 2022. - Vol. 12. Iss. 9. - </w:t>
            </w:r>
            <w:r w:rsidRPr="00C66951">
              <w:rPr>
                <w:rFonts w:ascii="Times New Roman" w:hAnsi="Times New Roman" w:cs="Times New Roman"/>
              </w:rPr>
              <w:t>Р</w:t>
            </w:r>
            <w:r w:rsidRPr="00C66951">
              <w:rPr>
                <w:rFonts w:ascii="Times New Roman" w:hAnsi="Times New Roman" w:cs="Times New Roman"/>
                <w:lang w:val="en-US"/>
              </w:rPr>
              <w:t>. 1-6.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22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2077-0472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22EA" w:rsidRDefault="00C45A15" w:rsidP="0054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EE4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A22EA">
              <w:rPr>
                <w:rFonts w:ascii="Times New Roman" w:eastAsia="Times New Roman" w:hAnsi="Times New Roman" w:cs="Times New Roman"/>
                <w:bCs/>
                <w:color w:val="424242"/>
                <w:sz w:val="20"/>
                <w:szCs w:val="20"/>
                <w:lang w:val="en-US" w:eastAsia="ru-RU"/>
              </w:rPr>
              <w:t>3.408</w:t>
            </w:r>
            <w:r w:rsidRPr="00CA22EA">
              <w:rPr>
                <w:rFonts w:ascii="Times New Roman" w:eastAsia="Times New Roman" w:hAnsi="Times New Roman" w:cs="Times New Roman"/>
                <w:bCs/>
                <w:color w:val="424242"/>
                <w:sz w:val="20"/>
                <w:szCs w:val="20"/>
                <w:lang w:val="kk-KZ" w:eastAsia="ru-RU"/>
              </w:rPr>
              <w:t xml:space="preserve"> (2021)</w:t>
            </w:r>
          </w:p>
        </w:tc>
      </w:tr>
      <w:tr w:rsidR="00C45A15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E66363" w:rsidRDefault="00A21F78" w:rsidP="00545521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55</w:t>
            </w:r>
            <w:r w:rsidR="00C45A15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2962AC" w:rsidRDefault="00C45A15" w:rsidP="0054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Tazeddinova D., Toshev A., Abylgazinova A., Rahman M., Mahbubul M., Bakri M., Orazov 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962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Review of</w:t>
            </w: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Polyphenol and Whey Protein-based Conjugates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BioResources. - 2022. - Vol. 17. Iss. 4. - 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1930-2126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386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C45A15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Default="00A21F78" w:rsidP="00545521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56</w:t>
            </w:r>
            <w:r w:rsidR="00C45A15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Tazeddinova D., Rahman M. R., Hamdan S. B., Matin M. M., Bakri K. B., Rahman M. M.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6C45DC" w:rsidRDefault="00C45A15" w:rsidP="005455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85A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Plant Based Polyphenol</w:t>
            </w:r>
            <w:r w:rsidRPr="00C8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Associations with Protein: A Prospective Review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BioResources. - 2022. - Vol. 17. Iss. 4. - </w:t>
            </w:r>
            <w:r w:rsidRPr="00C85A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0A7861" w:rsidRDefault="00C45A15" w:rsidP="00545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1930-2126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386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C45A15" w:rsidRPr="006C45DC" w:rsidRDefault="00C45A15" w:rsidP="0054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F645B7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Default="00A21F78" w:rsidP="00727C24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57</w:t>
            </w:r>
            <w:r w:rsidR="00F645B7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Pr="005F3F6D" w:rsidRDefault="00F645B7" w:rsidP="00727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Medeshova </w:t>
            </w:r>
            <w:r w:rsidRPr="005F3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Kassymova </w:t>
            </w:r>
            <w:r w:rsidRPr="005F3F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Mutalova Zh., Kamalova G.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Pr="00E14A98" w:rsidRDefault="00F645B7" w:rsidP="00727C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F3F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Distance Learning Activation</w:t>
            </w: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Higher Education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Pr="00CA22EA" w:rsidRDefault="00F645B7" w:rsidP="00727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Journal of Contemporary Education. - 2022. - Vol. 11. Iss. 3. - </w:t>
            </w:r>
            <w:r w:rsidRPr="005F3F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831-845.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Pr="00CA22EA" w:rsidRDefault="00F645B7" w:rsidP="00727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3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2304-9650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7" w:rsidRPr="006C45DC" w:rsidRDefault="00F645B7" w:rsidP="0072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(2021)</w:t>
            </w:r>
          </w:p>
          <w:p w:rsidR="00F645B7" w:rsidRPr="006C45DC" w:rsidRDefault="00F645B7" w:rsidP="0072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F645B7" w:rsidRPr="006C45DC" w:rsidRDefault="00F645B7" w:rsidP="0072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042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F645B7" w:rsidRPr="00CA22EA" w:rsidRDefault="00F645B7" w:rsidP="0072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  <w:r w:rsidR="00A21F78">
              <w:rPr>
                <w:sz w:val="20"/>
                <w:szCs w:val="20"/>
                <w:lang w:val="kk-KZ" w:eastAsia="ru-RU"/>
              </w:rPr>
              <w:t>8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Dossanova A., Gabbassova Z., Tuleugaliyeva N., Zhangaliyeva Y., Dzhakupova 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C71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Problems and Prospects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Agricultural Development in the West Kazakhstan Region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and Practical Conference on Digital Technologies in Agriculture of the Russian Federation and the World Community, 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CTSXRF 2021 (27-30 september 2021). – Stavropol. - 2022.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26613 .</w:t>
            </w:r>
            <w:proofErr w:type="gramEnd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CA22EA" w:rsidRDefault="00091CAE" w:rsidP="0042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Default="00A21F78" w:rsidP="00422BF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59</w:t>
            </w:r>
            <w:r w:rsidR="00091CAE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71667A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6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Dukaliyev A.,  Tyumambayeva A.,  Abdeshova A.,  Dossanova A., </w:t>
            </w:r>
            <w:r w:rsidRPr="00716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Gabbassova </w:t>
            </w:r>
            <w:r w:rsidRPr="007166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5F3F6D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166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Lending to the</w:t>
            </w:r>
            <w:r w:rsidRPr="00716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Agrarian Sector of Kazakhstan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and Practical Conference on Digital Technologies in Agriculture of the Russian Federation and the World Community, CTSXRF 2021 (27-30 september 2021). – Stavropol. - 2022.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26613 .</w:t>
            </w:r>
            <w:proofErr w:type="gramEnd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CA22EA" w:rsidRDefault="00091CAE" w:rsidP="0042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A21F78">
              <w:rPr>
                <w:sz w:val="20"/>
                <w:szCs w:val="20"/>
                <w:lang w:val="kk-KZ" w:eastAsia="ru-RU"/>
              </w:rPr>
              <w:t>0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331113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Ibyzhanova A., Bogdashkina I., Jakupova A., Kopbulsynova B.,  Bazarova B.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331113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311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Top Trends of</w:t>
            </w:r>
            <w:r w:rsidRPr="00331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Agriculture in Kazakhstan under Transformation of Economics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and Practical Conference on Digital Technologies in Agriculture of the Russian Federation and the World Community, CTSXRF 2021 (27-30 september 2021). – Stavropol. - 2022.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26613 .</w:t>
            </w:r>
            <w:proofErr w:type="gramEnd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CA22EA" w:rsidRDefault="00091CAE" w:rsidP="0042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A21F78">
              <w:rPr>
                <w:sz w:val="20"/>
                <w:szCs w:val="20"/>
                <w:lang w:val="kk-KZ" w:eastAsia="ru-RU"/>
              </w:rPr>
              <w:t>1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45CDD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5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Kopbulsynova B., Aimesheva Zh., Bazarova B., Abdeshova A., Tyumambayeva 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45CDD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5CD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Assessment of the</w:t>
            </w:r>
            <w:r w:rsidRPr="00C45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Level of Sustainability of Agro-Industrial Production in West Kazakhstan Region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Scientific and Practical Conference on Digital Technologies in Agriculture of the Russian Federation and the World Community, CTSXRF 2021 (27-30 september 2021). – Stavropol. - 2022.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26613 .</w:t>
            </w:r>
            <w:proofErr w:type="gramEnd"/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C7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A22EA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CA22EA" w:rsidRDefault="00091CAE" w:rsidP="0042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A21F78">
              <w:rPr>
                <w:sz w:val="20"/>
                <w:szCs w:val="20"/>
                <w:lang w:val="kk-KZ" w:eastAsia="ru-RU"/>
              </w:rPr>
              <w:t>2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7D3A7C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Konstantinov M., Gluchkov I., Mukhamedov V., Nuralin B., Drozdov S.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C45CDD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Promising Areas for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Reducing Energy Costs Indicators of Soil Tillage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Conference on Modern Trends in Manufacturing Technologies and 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Equipment 2021 (6-10 september 2021). -Sevastopol. - 2022. - </w:t>
            </w:r>
            <w:r w:rsidRPr="007D3A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250313. - </w:t>
            </w:r>
            <w:r w:rsidRPr="007D3A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A77ECC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6</w:t>
            </w:r>
            <w:r w:rsidR="00A21F78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057E6A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Kotov D., Vdovkin S., Sotnikov M., Khairullina S.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7D3A7C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57E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Results of Computer</w:t>
            </w:r>
            <w:r w:rsidRPr="0005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Modeling of Process Flow Chart of Rotary-Scraper Sowing Device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Conference on Modern Trends in Manufacturing Technologies and Equipment 2021 (6-10 september 2021). -Sevastopol. - 2022. - </w:t>
            </w:r>
            <w:r w:rsidRPr="007D3A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250313. - </w:t>
            </w:r>
            <w:r w:rsidRPr="007D3A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C7145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0094-243X.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0.8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</w:tr>
      <w:tr w:rsidR="00091CAE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887A71" w:rsidRDefault="00091CAE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A21F78">
              <w:rPr>
                <w:sz w:val="20"/>
                <w:szCs w:val="20"/>
                <w:lang w:val="kk-KZ" w:eastAsia="ru-RU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5E5021" w:rsidRDefault="00091CAE" w:rsidP="0042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Kushaliyev D., Yerbayev Y., Balgynova A., Kalimullin R., Biniyazov 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057E6A" w:rsidRDefault="00091CAE" w:rsidP="00422B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50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INCREASING OF DURABILITY</w:t>
            </w:r>
            <w:r w:rsidRPr="005E5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SHOCK ABSORBERS OF CAR SUSPENSION BY USING OF AN INNOVATIVE REPAIR KIT OF SILENT BLOCK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7D3A7C" w:rsidRDefault="00091CAE" w:rsidP="00422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ARPN Journal of Engineering and Applied Sciences. - 2022. - Vol. 17. Iss. 13. - </w:t>
            </w:r>
            <w:r w:rsidRPr="005E50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5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1375-1381.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7D3A7C" w:rsidRDefault="00091CAE" w:rsidP="00422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1819-6608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091CAE" w:rsidRPr="006C45DC" w:rsidRDefault="00091CAE" w:rsidP="0042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</w:tr>
      <w:tr w:rsidR="00CC221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Default="00CC2212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A21F78">
              <w:rPr>
                <w:sz w:val="20"/>
                <w:szCs w:val="20"/>
                <w:lang w:val="kk-KZ" w:eastAsia="ru-RU"/>
              </w:rPr>
              <w:t>5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2B647C" w:rsidRDefault="00CC2212" w:rsidP="00AE3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Nuralin B., Kuanyshev M., Murzagaliev A.,  Kaukarov A., Utebayev 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5E5021" w:rsidRDefault="00CC2212" w:rsidP="00AE33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B64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EVALUATION OF THE</w:t>
            </w:r>
            <w:r w:rsidRPr="002B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RATIOS OF THE MAIN INDICATORS OF THE DRY SEALING OF THE CYLINDER-PISTON GROUP OF INTERNAL COMBUSTION ENGINES USING A SOLID LUBRICANT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5E5021" w:rsidRDefault="00CC2212" w:rsidP="00AE33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TRANSPORT PROBLEMS. - 2022. - Vol. 17. Iss. 3. - </w:t>
            </w:r>
            <w:r w:rsidRPr="002B64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99-110.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5E5021" w:rsidRDefault="00CC2212" w:rsidP="00AE3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1896-0596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063C51" w:rsidRDefault="00CC2212" w:rsidP="00AE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06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</w:tc>
      </w:tr>
      <w:tr w:rsidR="00CC221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Default="00CC2212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C758EE">
              <w:rPr>
                <w:sz w:val="20"/>
                <w:szCs w:val="20"/>
                <w:lang w:val="kk-KZ" w:eastAsia="ru-RU"/>
              </w:rPr>
              <w:t>6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Golenko Y., Ismailova A., Shaushenova A., Mutalova Zh., Dossalyanov D., Ainagulova A., Naizagarayeva 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9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IMPLEMENTATION OF MACHINE LEARNING MODELS TO DETERMINE THE APPROPRIATE MODEL FOR </w:t>
            </w:r>
            <w:r w:rsidRPr="0039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PROTEIN FUNCTION PREDICTION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Eastern-European Journal of Enterprise Technologies. - 2022. - Vol. 5. </w:t>
            </w:r>
            <w:r w:rsidRPr="00390AD2">
              <w:rPr>
                <w:rFonts w:ascii="Times New Roman" w:hAnsi="Times New Roman" w:cs="Times New Roman"/>
                <w:sz w:val="20"/>
                <w:szCs w:val="20"/>
              </w:rPr>
              <w:t>Iss. 4-119. - Р. 42-49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1729-3774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6C45DC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CC2212" w:rsidRPr="006C45DC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39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402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CC2212" w:rsidRPr="006C45DC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569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CC2212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  <w:p w:rsidR="00CC2212" w:rsidRPr="006C45DC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C2212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Default="00CC2212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6</w:t>
            </w:r>
            <w:r w:rsidR="00C758EE">
              <w:rPr>
                <w:sz w:val="20"/>
                <w:szCs w:val="20"/>
                <w:lang w:val="kk-KZ" w:eastAsia="ru-RU"/>
              </w:rPr>
              <w:t>7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6B73D8" w:rsidRDefault="00CC2212" w:rsidP="002F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73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Zhanbolatov A., Zhakiyeva S., Balzhan B. A.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6B73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Zhakiyev N., Korhan K., Dushayeva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Multi-Carrier Energy Method for Self-Consumption Enhancement in Smart Residential Buildings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390AD2" w:rsidRDefault="00CC2212" w:rsidP="002F3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11th IEEE International Conference on Renewable Energy Research and Applications: ICRERA 2022 (18 September 2022). - Istanbul. - 2022. - </w:t>
            </w:r>
            <w:proofErr w:type="gramStart"/>
            <w:r w:rsidRPr="00F2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Р. 388</w:t>
            </w:r>
            <w:proofErr w:type="gramEnd"/>
            <w:r w:rsidRPr="00F2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F24C00" w:rsidRDefault="00CC2212" w:rsidP="002F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978-166547140-4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2" w:rsidRPr="00F24C00" w:rsidRDefault="00CC2212" w:rsidP="002F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In: Scopus</w:t>
            </w:r>
          </w:p>
        </w:tc>
      </w:tr>
      <w:tr w:rsidR="00F678D7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Default="00A21F78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  <w:r w:rsidR="00C758EE">
              <w:rPr>
                <w:sz w:val="20"/>
                <w:szCs w:val="20"/>
                <w:lang w:val="kk-KZ" w:eastAsia="ru-RU"/>
              </w:rPr>
              <w:t>8</w:t>
            </w:r>
            <w:r w:rsidR="00F678D7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Pr="0099058B" w:rsidRDefault="00F678D7" w:rsidP="0051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0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Satan A., Khamzina A., Toktarbayev D., Sotsial Zh., Bapiyev I., Zhakiyev  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Pr="00390AD2" w:rsidRDefault="00F678D7" w:rsidP="00513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Comparative LSTM and</w:t>
            </w:r>
            <w:r w:rsidRPr="00990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SVM Machine Learning Approaches for Energy Consumption Prediction: Case Study in Akmola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Pr="00390AD2" w:rsidRDefault="00F678D7" w:rsidP="00513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SIST 2022: International Conference on Smart Information Systems and Technologies, Proceedings (28-30 April 2022). - Nur-Sultan. - 2022. - </w:t>
            </w:r>
            <w:r w:rsidRPr="009905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Pr="00820FE3" w:rsidRDefault="00F678D7" w:rsidP="00513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0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978-166546790-2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820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F678D7" w:rsidRPr="00F24C00" w:rsidRDefault="00F678D7" w:rsidP="00513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7" w:rsidRPr="00F24C00" w:rsidRDefault="00F678D7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In: Scopus</w:t>
            </w:r>
          </w:p>
        </w:tc>
      </w:tr>
      <w:tr w:rsidR="00846A11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Default="00C758EE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69</w:t>
            </w:r>
            <w:r w:rsidR="00846A11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99058B" w:rsidRDefault="00846A11" w:rsidP="00F3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2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Yerbayev Y., Artyukhov I., Zemtsov A., Artyukhov D., Molot S., Japarova D., Zakharov V.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5E2FBA" w:rsidRDefault="00846A11" w:rsidP="00F364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2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Negative Impact Mitigation on the Power Supply System of a Fans Group with Frequency-Variable Drive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390AD2" w:rsidRDefault="00846A11" w:rsidP="00F364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Energies. - 2022. - Vol. 15. Iss. 23. - Р. 1-8.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F24C00" w:rsidRDefault="00846A11" w:rsidP="00F364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2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1996-1073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84461E" w:rsidRDefault="00846A11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In: Scopus</w:t>
            </w:r>
          </w:p>
          <w:p w:rsidR="00846A11" w:rsidRPr="006C45DC" w:rsidRDefault="00846A11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46A11" w:rsidRPr="006C45DC" w:rsidRDefault="00846A11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8446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653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46A11" w:rsidRPr="006C45DC" w:rsidRDefault="00846A11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104</w:t>
            </w: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46A11" w:rsidRPr="00761E7A" w:rsidRDefault="00846A11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45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Nass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Bapiyev I.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Skuliabina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Nass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C0AEA" w:rsidRDefault="008C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Licenses as a Legal Basis for the Use of Internet Resources in the Educational Process</w:t>
            </w:r>
          </w:p>
          <w:p w:rsidR="008C0AEA" w:rsidRDefault="008C0A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C0AEA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 w:eastAsia="ru-RU"/>
                </w:rPr>
                <w:t>International Journal of Media and Information Literacy</w:t>
              </w:r>
            </w:hyperlink>
            <w:r w:rsidR="008C0A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– 2022. – </w:t>
            </w:r>
            <w:r w:rsidR="008C0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Vol. 77, Iss. 2. – P.509 - 521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2500-106X</w:t>
            </w:r>
          </w:p>
          <w:p w:rsidR="008C0AEA" w:rsidRDefault="008C0A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Zhanabayev A. А.,  Nurgaliev B. Y., Kereyev A. K., Paritova A. Y.,  Ussenbayev A. Y.,  Bayantassova S. M., Seitkamzina D., Zhumagaliyeva G. K.,  Yelemessova B.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Parasite Fauna and Infection of Sheep with Parasitosis</w:t>
            </w:r>
          </w:p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C0AEA" w:rsidRDefault="008C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8C0AEA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 w:eastAsia="ru-RU"/>
                </w:rPr>
                <w:t>OnLine Journal of Biological Sciences</w:t>
              </w:r>
            </w:hyperlink>
            <w:r w:rsidR="008C0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– 2022. – Vol. 22, Iss. 4. – P. 404 – 414</w:t>
            </w:r>
          </w:p>
          <w:p w:rsidR="008C0AEA" w:rsidRDefault="008C0A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1608-4217</w:t>
            </w:r>
          </w:p>
          <w:p w:rsidR="008C0AEA" w:rsidRDefault="008C0A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Omarova Z. D.,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Tulendibayev A. B.,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Dushayeva L. Zh.,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Svotina  M. A.,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Melisbek A. M.,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Aubakir  N. A.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Barmak S.  M.,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Sultankulova  K. T.,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Alibekova D. A.,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Yermekbai T. T.,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Nametov  A. M.,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Lozovoy  D. A.,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Abeuov K. B.,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Orynbayev  M. B.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The Prevalence of Viral Pathogens among Bats in Kazakhstan</w:t>
            </w:r>
          </w:p>
          <w:p w:rsidR="008C0AEA" w:rsidRDefault="008C0AE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Viruses. – 2022.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- 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2743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-2756</w:t>
            </w:r>
          </w:p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C0AEA" w:rsidRDefault="008C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1999-4915</w:t>
            </w:r>
          </w:p>
          <w:p w:rsidR="008C0AEA" w:rsidRDefault="008C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Guo J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Baharvand A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Tazeddinova D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Habibi M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Safarpour H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Roco-Videla A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Selmi A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An intelligent computer method for vibration responses of the spinning multi-layer symmetric nanosystem using multi-physics modeling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8" w:history="1">
              <w:r w:rsidR="008C0AEA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 w:eastAsia="ru-RU"/>
                </w:rPr>
                <w:t>Engineering with Computers</w:t>
              </w:r>
            </w:hyperlink>
            <w:r w:rsidR="008C0AE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. – 2022. – Vol. 38. – P. 4217 – 4238 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0177-0667</w:t>
            </w:r>
          </w:p>
          <w:p w:rsidR="008C0AEA" w:rsidRDefault="008C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Liu W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Zhao R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Su X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Mohamed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C0AEA" w:rsidRDefault="008C0A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Tazeddinova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Development and validation of machine learning models for prediction of nanomedicine solubility in supercritical solvent for advanced pharmaceutical manufacturing</w:t>
            </w:r>
          </w:p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9" w:history="1">
              <w:r w:rsidR="008C0AEA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 w:eastAsia="ru-RU"/>
                </w:rPr>
                <w:t>Journal of Molecular Liquids</w:t>
              </w:r>
            </w:hyperlink>
            <w:r w:rsidR="008C0A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– 2022.  – Vol.  35815</w:t>
            </w:r>
          </w:p>
          <w:p w:rsidR="008C0AEA" w:rsidRDefault="008C0AE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C0AEA" w:rsidRDefault="008C0A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0167-7322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SJR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0.914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(2021)</w:t>
            </w:r>
          </w:p>
          <w:p w:rsidR="008C0AEA" w:rsidRDefault="008C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Nasiyev</w:t>
            </w:r>
            <w:r w:rsidRPr="00777C0B">
              <w:rPr>
                <w:lang w:val="kk-KZ"/>
              </w:rPr>
              <w:t xml:space="preserve"> </w:t>
            </w: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B., Shibaikin</w:t>
            </w:r>
            <w:r w:rsidRPr="00777C0B">
              <w:rPr>
                <w:lang w:val="kk-KZ"/>
              </w:rPr>
              <w:t xml:space="preserve"> </w:t>
            </w: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V., Bekkaliyev</w:t>
            </w:r>
            <w:r w:rsidRPr="00777C0B">
              <w:rPr>
                <w:lang w:val="kk-KZ"/>
              </w:rPr>
              <w:t xml:space="preserve"> </w:t>
            </w: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A., Zhanatalapov</w:t>
            </w:r>
            <w:r w:rsidRPr="00777C0B">
              <w:rPr>
                <w:lang w:val="kk-KZ"/>
              </w:rPr>
              <w:t xml:space="preserve"> </w:t>
            </w: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N., Bekkaliyeva</w:t>
            </w:r>
            <w:r w:rsidRPr="00777C0B">
              <w:rPr>
                <w:lang w:val="kk-KZ"/>
              </w:rPr>
              <w:t xml:space="preserve"> </w:t>
            </w:r>
            <w:r w:rsidRPr="00777C0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Changes in the Quality of Vegetation Cover and Soil of Pastures in Semi-Deserts of West Kazakhstan, Depending on the Grazing Methods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Ecological Engineering. - 2022. - Vol. 23. Iss. 10. - Р. 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C0AEA" w:rsidRPr="00777C0B" w:rsidRDefault="008C0AEA" w:rsidP="00793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77C0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2299-8993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9F7502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Pr="00777C0B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CiteScore 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777C0B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  0.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316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777C0B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SNIP 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663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777C0B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Процентиль </w:t>
            </w:r>
            <w:r w:rsidRPr="00777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8C0AEA" w:rsidP="00A21F78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  <w:r w:rsidR="00C758EE">
              <w:rPr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Loganina</w:t>
            </w:r>
            <w:r w:rsidRPr="00B87CD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V.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B87CD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Mazhitov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B87CD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184E20" w:rsidRDefault="008C0AEA" w:rsidP="00793A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7CD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Sol-Silicate Paint for Wall Decorations of Buildings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(глава книги)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Building Materials. - 2022. - Р. 1-133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77C0B" w:rsidRDefault="008C0AEA" w:rsidP="00793A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978-168507801-0, 978-168507801-0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9F7502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 w:rsidP="00F36461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633C49" w:rsidRDefault="008C0AEA" w:rsidP="00793A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Kubegenova</w:t>
            </w:r>
            <w:r w:rsidRPr="00633C49">
              <w:rPr>
                <w:lang w:val="kk-KZ"/>
              </w:rPr>
              <w:t xml:space="preserve">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A. D., Kubegenov</w:t>
            </w:r>
            <w:r w:rsidRPr="00633C49">
              <w:rPr>
                <w:lang w:val="kk-KZ"/>
              </w:rPr>
              <w:t xml:space="preserve">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E. S., Gumarova</w:t>
            </w:r>
            <w:r w:rsidRPr="00633C49">
              <w:rPr>
                <w:lang w:val="kk-KZ"/>
              </w:rPr>
              <w:t xml:space="preserve">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Zh. M., Kamalova</w:t>
            </w:r>
            <w:r w:rsidRPr="00633C49">
              <w:rPr>
                <w:lang w:val="kk-KZ"/>
              </w:rPr>
              <w:t xml:space="preserve">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G. A., Zhazykbaeva</w:t>
            </w:r>
            <w:r w:rsidRPr="00633C49">
              <w:rPr>
                <w:lang w:val="kk-KZ"/>
              </w:rPr>
              <w:t xml:space="preserve">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G. M.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633C49" w:rsidRDefault="008C0AEA" w:rsidP="00793A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C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Using Data Mining Technology in Monitoring and Modeling the Epidemiological Situation of the Human Immunodeficiency Virus in </w:t>
            </w:r>
            <w:r w:rsidRPr="00633C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Kazakhstan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B87CD5" w:rsidRDefault="008C0AEA" w:rsidP="00793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Communications in Computer and Information Science: 1st International Scientific and Practical Conference on Information Technologies and Intelligent Decision </w:t>
            </w:r>
            <w:r w:rsidRPr="00633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Making Systems. - 2022. - Vol. 1703. - Р. 57-65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B87CD5" w:rsidRDefault="008C0AEA" w:rsidP="00793A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C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1865-0929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9F7502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209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286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 w:rsidP="00F36461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F0A82" w:rsidRDefault="008C0AEA" w:rsidP="00793A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F0A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Sharapova D. I., Salakhova R. R., Yerbulatova</w:t>
            </w:r>
            <w:r w:rsidRPr="007F0A82">
              <w:rPr>
                <w:lang w:val="en-US"/>
              </w:rPr>
              <w:t xml:space="preserve"> </w:t>
            </w:r>
            <w:r w:rsidRPr="007F0A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E. K..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7F0A82" w:rsidRDefault="008C0AEA" w:rsidP="00793A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0A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Verbal Means of</w:t>
            </w: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Representation of the Perceptive Category in the Tatar Language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633C49" w:rsidRDefault="008C0AEA" w:rsidP="00793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 Militaris. - 2022. - Vol. 12. Iss. 3. - </w:t>
            </w:r>
            <w:r w:rsidRPr="007F0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163-169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633C49" w:rsidRDefault="008C0AEA" w:rsidP="00793A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A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2265-6294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9F7502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112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051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</w:tr>
      <w:tr w:rsidR="008C0AEA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Default="00C758EE" w:rsidP="00C758EE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AD5C53" w:rsidRDefault="008C0AEA" w:rsidP="00793A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Ahmetoglu M., Yerbulatova I. K., Kirillova Z .N.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AD5C53" w:rsidRDefault="008C0AEA" w:rsidP="00793A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D5C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Difficulties of Translation</w:t>
            </w:r>
            <w:r w:rsidRPr="00A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National and Cultural Realia in Imaginative Texts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AD5C53" w:rsidRDefault="008C0AEA" w:rsidP="00793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 Militaris. - 2022. - Vol. 12. Iss. 3. - </w:t>
            </w:r>
            <w:r w:rsidRPr="007F0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F0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633C49" w:rsidRDefault="008C0AEA" w:rsidP="00793A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A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2265-6294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A" w:rsidRPr="009F7502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SJR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112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051</w:t>
            </w:r>
            <w:r w:rsidRPr="001862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(2021)</w:t>
            </w:r>
          </w:p>
          <w:p w:rsidR="008C0AEA" w:rsidRPr="00186205" w:rsidRDefault="008C0AEA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Процентиль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</w:tr>
      <w:tr w:rsidR="006836B5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Default="00C758EE" w:rsidP="006836B5">
            <w:pPr>
              <w:pStyle w:val="a3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80</w:t>
            </w:r>
            <w:r w:rsidR="006836B5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Pr="0055032C" w:rsidRDefault="006836B5" w:rsidP="00665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Miciński B., Nametov A., Beishova I., Belaya A., Chuzhebaeva G., Poddudinskaya T., Alikhanov K.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Pr="00010664" w:rsidRDefault="006836B5" w:rsidP="006650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3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frequency of</w:t>
            </w:r>
            <w:r w:rsidRPr="0055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somatotropic cascade polymorphic genes appearance and the meatiness and health of Auliekol and Kazakh white-headed cattle[Učestalost polimorfnih varijanti gena koji sudjeluju u somatotropnim kaskadama povezanim s mesnatošću i zdravljem goveda pasmine auliekol i kazakh]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Pr="0055032C" w:rsidRDefault="006836B5" w:rsidP="006650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Veterinarski Arhiv. - 2022. - Vol. 95. Iss. 5. - Р. 549-558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Pr="00F24C00" w:rsidRDefault="006836B5" w:rsidP="006650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0372-5480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5" w:rsidRPr="00010664" w:rsidRDefault="006836B5" w:rsidP="006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In: Scopus</w:t>
            </w:r>
          </w:p>
          <w:p w:rsidR="006836B5" w:rsidRPr="00010664" w:rsidRDefault="006836B5" w:rsidP="006650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CiteScore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6836B5" w:rsidRPr="00010664" w:rsidRDefault="006836B5" w:rsidP="006650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SJR 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6836B5" w:rsidRDefault="006836B5" w:rsidP="006650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SNIP 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481</w:t>
            </w:r>
            <w:r w:rsidRPr="000106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(2021)</w:t>
            </w:r>
          </w:p>
          <w:p w:rsidR="006836B5" w:rsidRPr="00010664" w:rsidRDefault="006836B5" w:rsidP="006650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  40</w:t>
            </w:r>
          </w:p>
          <w:p w:rsidR="006836B5" w:rsidRDefault="006836B5" w:rsidP="006650F1">
            <w:pPr>
              <w:rPr>
                <w:lang w:val="kk-KZ"/>
              </w:rPr>
            </w:pPr>
          </w:p>
          <w:p w:rsidR="006836B5" w:rsidRPr="00010664" w:rsidRDefault="006836B5" w:rsidP="006650F1">
            <w:pPr>
              <w:rPr>
                <w:lang w:val="kk-KZ"/>
              </w:rPr>
            </w:pPr>
          </w:p>
          <w:p w:rsidR="006836B5" w:rsidRPr="00010664" w:rsidRDefault="006836B5" w:rsidP="006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14F23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C758EE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Satayeva S. S., Jussupkaliyeva R. I., Yerzhanova Zh. T., Kupeshova A. S., Imangalieva A. U., Kalauova A. S., Nazarova D. S., Khamzina B. E., Zhumagalieva G. B.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OBTAINING SULFUR CEMENT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FROM WASTE HYDROCARBON RAW MATERIALS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Rasayan Journal of Chemistry. - 2022. Sp. Iss. - P. 118-122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0974-1496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In: Scopus</w:t>
            </w:r>
          </w:p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2.0 (2022)</w:t>
            </w:r>
          </w:p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261 (2022)</w:t>
            </w:r>
          </w:p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SNIP 0.627 (2022)</w:t>
            </w:r>
          </w:p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Процентиль 38</w:t>
            </w:r>
          </w:p>
        </w:tc>
      </w:tr>
      <w:tr w:rsidR="00F14F23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C758EE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Arbag H., Satayeva S., Yerzhanova Zh., Akhmetova F. Zh., Khamzina B., Kairgaziyeva A., Beimbetova 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Research of zeolite catalysts for the process of alkylation of aromatic hydrocarbons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INTERNATIONAL JOURNAL OF BIOLOGY AND CHEMISTRY. - 2022. - Vol. 15. Iss. 1. - P. 1-9.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2218-7979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3" w:rsidRDefault="00F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индекс цитирования новых источников</w:t>
            </w:r>
          </w:p>
        </w:tc>
      </w:tr>
      <w:tr w:rsidR="00A227F4" w:rsidRPr="00CE57F6" w:rsidTr="001037CF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Default="00C758EE" w:rsidP="00A4091E">
            <w:pPr>
              <w:pStyle w:val="a3"/>
              <w:spacing w:line="276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83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Default="00A227F4" w:rsidP="00A4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Amangeldy N., Kudubayeva</w:t>
            </w:r>
            <w:r w:rsidRPr="00C91DBA">
              <w:rPr>
                <w:lang w:val="kk-KZ"/>
              </w:rPr>
              <w:t xml:space="preserve">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S., Kassymova</w:t>
            </w:r>
            <w:r w:rsidRPr="00C91DBA">
              <w:rPr>
                <w:lang w:val="kk-KZ"/>
              </w:rPr>
              <w:t xml:space="preserve">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A., Karipzhanova</w:t>
            </w:r>
            <w:r w:rsidRPr="00C91DBA">
              <w:rPr>
                <w:lang w:val="kk-KZ"/>
              </w:rPr>
              <w:t xml:space="preserve">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A.,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Razakhova</w:t>
            </w:r>
            <w:r w:rsidRPr="00C91DBA">
              <w:rPr>
                <w:lang w:val="kk-KZ"/>
              </w:rPr>
              <w:t xml:space="preserve">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B., Kuralov</w:t>
            </w:r>
            <w:r w:rsidRPr="00C91DBA">
              <w:rPr>
                <w:lang w:val="kk-KZ"/>
              </w:rPr>
              <w:t xml:space="preserve">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Default="00A227F4" w:rsidP="00A409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Sign Language Recognition Method Based on Palm Definition </w:t>
            </w: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Model and Multiple Classification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Default="00A227F4" w:rsidP="00A409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Sensors. - 2022. - Vol. 22. Iss. 17. - Р. 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Default="00A227F4" w:rsidP="00A409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1424-8220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F4" w:rsidRPr="00B94790" w:rsidRDefault="00A227F4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In: Scopus</w:t>
            </w:r>
          </w:p>
          <w:p w:rsidR="00A227F4" w:rsidRPr="00B94790" w:rsidRDefault="00A227F4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CiteScore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A227F4" w:rsidRPr="00B94790" w:rsidRDefault="00A227F4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SJR  0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764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A227F4" w:rsidRPr="00B94790" w:rsidRDefault="00A227F4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SNIP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317</w:t>
            </w:r>
            <w:r w:rsidRPr="00B94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(2022)</w:t>
            </w:r>
          </w:p>
          <w:p w:rsidR="00A227F4" w:rsidRPr="00701DD9" w:rsidRDefault="00A227F4" w:rsidP="00A409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01DD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Процентиль 74</w:t>
            </w:r>
          </w:p>
          <w:p w:rsidR="00A227F4" w:rsidRDefault="00A227F4" w:rsidP="00A409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Q2</w:t>
            </w:r>
          </w:p>
          <w:p w:rsidR="00A227F4" w:rsidRPr="00A13EE7" w:rsidRDefault="00A227F4" w:rsidP="00A409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WoS: IF: 3.9 (2022)</w:t>
            </w:r>
          </w:p>
          <w:p w:rsidR="00A227F4" w:rsidRPr="00B94790" w:rsidRDefault="00A227F4" w:rsidP="00A409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27F4" w:rsidRDefault="00A227F4" w:rsidP="00A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B337B4" w:rsidRDefault="00B337B4" w:rsidP="00A65AF1">
      <w:pPr>
        <w:spacing w:after="0" w:line="240" w:lineRule="auto"/>
        <w:outlineLvl w:val="1"/>
        <w:rPr>
          <w:lang w:val="kk-KZ"/>
        </w:rPr>
      </w:pPr>
    </w:p>
    <w:sectPr w:rsidR="00B3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9"/>
    <w:rsid w:val="00007B29"/>
    <w:rsid w:val="00051C94"/>
    <w:rsid w:val="00084E01"/>
    <w:rsid w:val="00091CAE"/>
    <w:rsid w:val="001037CF"/>
    <w:rsid w:val="0026308D"/>
    <w:rsid w:val="002A5CB4"/>
    <w:rsid w:val="00413217"/>
    <w:rsid w:val="004810AF"/>
    <w:rsid w:val="004B61C8"/>
    <w:rsid w:val="00542833"/>
    <w:rsid w:val="006836B5"/>
    <w:rsid w:val="007D1574"/>
    <w:rsid w:val="00846A11"/>
    <w:rsid w:val="00865CB2"/>
    <w:rsid w:val="008C0AEA"/>
    <w:rsid w:val="00973DFD"/>
    <w:rsid w:val="009E7950"/>
    <w:rsid w:val="00A07A6E"/>
    <w:rsid w:val="00A21F78"/>
    <w:rsid w:val="00A227F4"/>
    <w:rsid w:val="00A65AF1"/>
    <w:rsid w:val="00AB50CD"/>
    <w:rsid w:val="00B337B4"/>
    <w:rsid w:val="00B552A2"/>
    <w:rsid w:val="00B63FCB"/>
    <w:rsid w:val="00BE5287"/>
    <w:rsid w:val="00C2369B"/>
    <w:rsid w:val="00C45A15"/>
    <w:rsid w:val="00C758EE"/>
    <w:rsid w:val="00CB3547"/>
    <w:rsid w:val="00CC2212"/>
    <w:rsid w:val="00CE6EC3"/>
    <w:rsid w:val="00D71B39"/>
    <w:rsid w:val="00DA50C4"/>
    <w:rsid w:val="00E00C32"/>
    <w:rsid w:val="00EB50E2"/>
    <w:rsid w:val="00F14F23"/>
    <w:rsid w:val="00F26626"/>
    <w:rsid w:val="00F275AD"/>
    <w:rsid w:val="00F645B7"/>
    <w:rsid w:val="00F678D7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0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81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ourceid/64001531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211009457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6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0788-342D-4473-A9AE-BFD1EAE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</cp:lastModifiedBy>
  <cp:revision>83</cp:revision>
  <dcterms:created xsi:type="dcterms:W3CDTF">2021-11-11T07:32:00Z</dcterms:created>
  <dcterms:modified xsi:type="dcterms:W3CDTF">2024-02-06T14:20:00Z</dcterms:modified>
</cp:coreProperties>
</file>